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B2FA" w14:textId="77777777" w:rsidR="007342BF" w:rsidRDefault="007342BF" w:rsidP="0024513C">
      <w:pPr>
        <w:rPr>
          <w:rFonts w:cs="Tahoma"/>
          <w:b/>
          <w:sz w:val="28"/>
          <w:szCs w:val="28"/>
        </w:rPr>
      </w:pPr>
      <w:r>
        <w:rPr>
          <w:rFonts w:cs="Tahoma"/>
          <w:b/>
          <w:noProof/>
          <w:sz w:val="28"/>
          <w:szCs w:val="28"/>
          <w:lang w:eastAsia="en-GB"/>
        </w:rPr>
        <w:drawing>
          <wp:anchor distT="0" distB="9525" distL="114300" distR="114300" simplePos="0" relativeHeight="251675648" behindDoc="0" locked="0" layoutInCell="1" allowOverlap="1" wp14:anchorId="0AE981F0" wp14:editId="3B2A9B72">
            <wp:simplePos x="0" y="0"/>
            <wp:positionH relativeFrom="margin">
              <wp:posOffset>895350</wp:posOffset>
            </wp:positionH>
            <wp:positionV relativeFrom="margin">
              <wp:posOffset>142875</wp:posOffset>
            </wp:positionV>
            <wp:extent cx="4800600" cy="1095375"/>
            <wp:effectExtent l="19050" t="0" r="0" b="0"/>
            <wp:wrapSquare wrapText="bothSides"/>
            <wp:docPr id="1" name="Picture 2" descr="Minting and Gaut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inting and Gautby Logo"/>
                    <pic:cNvPicPr>
                      <a:picLocks noChangeAspect="1" noChangeArrowheads="1"/>
                    </pic:cNvPicPr>
                  </pic:nvPicPr>
                  <pic:blipFill>
                    <a:blip r:embed="rId7" cstate="print"/>
                    <a:stretch>
                      <a:fillRect/>
                    </a:stretch>
                  </pic:blipFill>
                  <pic:spPr bwMode="auto">
                    <a:xfrm>
                      <a:off x="0" y="0"/>
                      <a:ext cx="4800600" cy="1095375"/>
                    </a:xfrm>
                    <a:prstGeom prst="rect">
                      <a:avLst/>
                    </a:prstGeom>
                  </pic:spPr>
                </pic:pic>
              </a:graphicData>
            </a:graphic>
          </wp:anchor>
        </w:drawing>
      </w:r>
    </w:p>
    <w:p w14:paraId="44F112A3" w14:textId="77777777" w:rsidR="007342BF" w:rsidRDefault="007342BF" w:rsidP="0024513C">
      <w:pPr>
        <w:rPr>
          <w:rFonts w:cs="Tahoma"/>
          <w:b/>
          <w:sz w:val="28"/>
          <w:szCs w:val="28"/>
        </w:rPr>
      </w:pPr>
    </w:p>
    <w:p w14:paraId="6F64CDC1" w14:textId="77777777" w:rsidR="00395A66" w:rsidRPr="007342BF" w:rsidRDefault="00395A66" w:rsidP="0024513C">
      <w:pPr>
        <w:rPr>
          <w:rFonts w:cs="Tahoma"/>
          <w:b/>
          <w:sz w:val="28"/>
          <w:szCs w:val="28"/>
        </w:rPr>
      </w:pPr>
    </w:p>
    <w:p w14:paraId="09365D74" w14:textId="77777777" w:rsidR="0024513C" w:rsidRPr="007342BF" w:rsidRDefault="0024513C" w:rsidP="0024513C">
      <w:pPr>
        <w:rPr>
          <w:rFonts w:cs="Tahoma"/>
          <w:b/>
          <w:sz w:val="28"/>
          <w:szCs w:val="28"/>
        </w:rPr>
      </w:pPr>
    </w:p>
    <w:p w14:paraId="05ABD3D5" w14:textId="77777777" w:rsidR="0024513C" w:rsidRPr="007342BF" w:rsidRDefault="0024513C" w:rsidP="0024513C">
      <w:pPr>
        <w:rPr>
          <w:rFonts w:cs="Tahoma"/>
          <w:b/>
          <w:sz w:val="28"/>
          <w:szCs w:val="28"/>
        </w:rPr>
      </w:pPr>
    </w:p>
    <w:p w14:paraId="2BEA37B2" w14:textId="77777777" w:rsidR="00E4335E" w:rsidRPr="007342BF" w:rsidRDefault="00B0056C" w:rsidP="00470071">
      <w:pPr>
        <w:rPr>
          <w:rFonts w:cs="Tahoma"/>
          <w:b/>
          <w:bCs/>
          <w:sz w:val="28"/>
          <w:szCs w:val="28"/>
        </w:rPr>
      </w:pPr>
      <w:r>
        <w:rPr>
          <w:rFonts w:cs="Tahoma"/>
          <w:b/>
          <w:noProof/>
          <w:sz w:val="28"/>
          <w:szCs w:val="28"/>
          <w:lang w:eastAsia="en-GB"/>
        </w:rPr>
        <mc:AlternateContent>
          <mc:Choice Requires="wps">
            <w:drawing>
              <wp:anchor distT="0" distB="0" distL="114300" distR="114300" simplePos="0" relativeHeight="251662336" behindDoc="0" locked="0" layoutInCell="1" allowOverlap="1" wp14:anchorId="6C9A3449" wp14:editId="72D4C67C">
                <wp:simplePos x="0" y="0"/>
                <wp:positionH relativeFrom="column">
                  <wp:posOffset>114300</wp:posOffset>
                </wp:positionH>
                <wp:positionV relativeFrom="paragraph">
                  <wp:posOffset>62865</wp:posOffset>
                </wp:positionV>
                <wp:extent cx="6667500" cy="360045"/>
                <wp:effectExtent l="19050" t="20320" r="38100" b="4826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360045"/>
                        </a:xfrm>
                        <a:prstGeom prst="roundRect">
                          <a:avLst>
                            <a:gd name="adj" fmla="val 16667"/>
                          </a:avLst>
                        </a:prstGeom>
                        <a:solidFill>
                          <a:schemeClr val="bg1">
                            <a:lumMod val="75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256C1682" w14:textId="77777777" w:rsidR="00395A66" w:rsidRPr="00C90934" w:rsidRDefault="00395A66" w:rsidP="00395A66">
                            <w:pPr>
                              <w:jc w:val="center"/>
                              <w:rPr>
                                <w:rFonts w:ascii="Tahoma" w:hAnsi="Tahoma" w:cs="Tahoma"/>
                                <w:b/>
                                <w:bCs/>
                                <w:sz w:val="24"/>
                                <w:szCs w:val="24"/>
                              </w:rPr>
                            </w:pPr>
                            <w:r w:rsidRPr="00C90934">
                              <w:rPr>
                                <w:rFonts w:ascii="Tahoma" w:hAnsi="Tahoma" w:cs="Tahoma"/>
                                <w:b/>
                                <w:sz w:val="24"/>
                                <w:szCs w:val="24"/>
                              </w:rPr>
                              <w:t>Child and Vulnerable Adult Welfare and Safeguarding Policy</w:t>
                            </w:r>
                            <w:r w:rsidR="00C5294B" w:rsidRPr="00C90934">
                              <w:rPr>
                                <w:rFonts w:ascii="Tahoma" w:hAnsi="Tahoma" w:cs="Tahoma"/>
                                <w:b/>
                                <w:sz w:val="24"/>
                                <w:szCs w:val="24"/>
                              </w:rPr>
                              <w:t xml:space="preserve"> and Procedures </w:t>
                            </w:r>
                          </w:p>
                          <w:p w14:paraId="3EA834DF" w14:textId="77777777" w:rsidR="00395A66" w:rsidRDefault="00395A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9A3449" id="AutoShape 3" o:spid="_x0000_s1026" style="position:absolute;margin-left:9pt;margin-top:4.95pt;width:52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" fillcolor="#bfbfbf [2412]" strokecolor="#f2f2f2 [3041]" strokeweight="3pt">
                <v:shadow on="t" color="#205867 [1608]" opacity=".5" offset="1pt"/>
                <v:textbox>
                  <w:txbxContent>
                    <w:p w14:paraId="256C1682" w14:textId="77777777" w:rsidR="00395A66" w:rsidRPr="00C90934" w:rsidRDefault="00395A66" w:rsidP="00395A66">
                      <w:pPr>
                        <w:jc w:val="center"/>
                        <w:rPr>
                          <w:rFonts w:ascii="Tahoma" w:hAnsi="Tahoma" w:cs="Tahoma"/>
                          <w:b/>
                          <w:bCs/>
                          <w:sz w:val="24"/>
                          <w:szCs w:val="24"/>
                        </w:rPr>
                      </w:pPr>
                      <w:r w:rsidRPr="00C90934">
                        <w:rPr>
                          <w:rFonts w:ascii="Tahoma" w:hAnsi="Tahoma" w:cs="Tahoma"/>
                          <w:b/>
                          <w:sz w:val="24"/>
                          <w:szCs w:val="24"/>
                        </w:rPr>
                        <w:t>Child and Vulnerable Adult Welfare and Safeguarding Policy</w:t>
                      </w:r>
                      <w:r w:rsidR="00C5294B" w:rsidRPr="00C90934">
                        <w:rPr>
                          <w:rFonts w:ascii="Tahoma" w:hAnsi="Tahoma" w:cs="Tahoma"/>
                          <w:b/>
                          <w:sz w:val="24"/>
                          <w:szCs w:val="24"/>
                        </w:rPr>
                        <w:t xml:space="preserve"> and Procedures </w:t>
                      </w:r>
                    </w:p>
                    <w:p w14:paraId="3EA834DF" w14:textId="77777777" w:rsidR="00395A66" w:rsidRDefault="00395A66"/>
                  </w:txbxContent>
                </v:textbox>
              </v:roundrect>
            </w:pict>
          </mc:Fallback>
        </mc:AlternateContent>
      </w:r>
    </w:p>
    <w:p w14:paraId="53676CAC" w14:textId="77777777" w:rsidR="00007EB7" w:rsidRDefault="00007EB7" w:rsidP="00470071">
      <w:pPr>
        <w:rPr>
          <w:rFonts w:cs="Tahoma"/>
          <w:b/>
          <w:bCs/>
          <w:sz w:val="28"/>
          <w:szCs w:val="28"/>
        </w:rPr>
      </w:pPr>
    </w:p>
    <w:p w14:paraId="41C0E77D" w14:textId="05E1C37A" w:rsidR="002E5996" w:rsidRPr="007342BF" w:rsidRDefault="002E5996" w:rsidP="00470071">
      <w:pPr>
        <w:rPr>
          <w:rFonts w:cs="Tahoma"/>
          <w:b/>
          <w:bCs/>
          <w:sz w:val="28"/>
          <w:szCs w:val="28"/>
        </w:rPr>
      </w:pPr>
      <w:r w:rsidRPr="007342BF">
        <w:rPr>
          <w:rFonts w:cs="Tahoma"/>
          <w:b/>
          <w:bCs/>
          <w:sz w:val="28"/>
          <w:szCs w:val="28"/>
        </w:rPr>
        <w:t>Introductio</w:t>
      </w:r>
      <w:r w:rsidR="00D10053">
        <w:rPr>
          <w:rFonts w:cs="Tahoma"/>
          <w:b/>
          <w:bCs/>
          <w:sz w:val="28"/>
          <w:szCs w:val="28"/>
        </w:rPr>
        <w:t>n</w:t>
      </w:r>
    </w:p>
    <w:p w14:paraId="207D7A8F" w14:textId="77777777" w:rsidR="002E5996" w:rsidRPr="007342BF" w:rsidRDefault="007342BF" w:rsidP="00395A66">
      <w:pPr>
        <w:jc w:val="both"/>
        <w:rPr>
          <w:rFonts w:cs="Tahoma"/>
          <w:bCs/>
          <w:sz w:val="24"/>
          <w:szCs w:val="24"/>
        </w:rPr>
      </w:pPr>
      <w:r>
        <w:rPr>
          <w:rFonts w:cs="Tahoma"/>
          <w:bCs/>
          <w:sz w:val="24"/>
          <w:szCs w:val="24"/>
        </w:rPr>
        <w:t xml:space="preserve">Minting and Gautby </w:t>
      </w:r>
      <w:r w:rsidR="00395A66" w:rsidRPr="007342BF">
        <w:rPr>
          <w:rFonts w:cs="Tahoma"/>
          <w:bCs/>
          <w:sz w:val="24"/>
          <w:szCs w:val="24"/>
        </w:rPr>
        <w:t>Parish</w:t>
      </w:r>
      <w:r w:rsidR="002E5996" w:rsidRPr="007342BF">
        <w:rPr>
          <w:rFonts w:cs="Tahoma"/>
          <w:bCs/>
          <w:sz w:val="24"/>
          <w:szCs w:val="24"/>
        </w:rPr>
        <w:t xml:space="preserve"> Council is committed to promoting </w:t>
      </w:r>
      <w:r w:rsidR="00857244" w:rsidRPr="007342BF">
        <w:rPr>
          <w:rFonts w:cs="Tahoma"/>
          <w:bCs/>
          <w:sz w:val="24"/>
          <w:szCs w:val="24"/>
        </w:rPr>
        <w:t xml:space="preserve">the protection, safety and welfare of children and vulnerable adults in </w:t>
      </w:r>
      <w:r w:rsidR="003B07DA" w:rsidRPr="007342BF">
        <w:rPr>
          <w:rFonts w:cs="Tahoma"/>
          <w:bCs/>
          <w:sz w:val="24"/>
          <w:szCs w:val="24"/>
        </w:rPr>
        <w:t>the Community.</w:t>
      </w:r>
    </w:p>
    <w:p w14:paraId="08D372C1" w14:textId="77777777" w:rsidR="003B07DA" w:rsidRPr="007342BF" w:rsidRDefault="00395A66" w:rsidP="00007EB7">
      <w:pPr>
        <w:pStyle w:val="Heading1"/>
        <w:spacing w:after="0"/>
        <w:rPr>
          <w:rFonts w:asciiTheme="minorHAnsi" w:hAnsiTheme="minorHAnsi" w:cs="Tahoma"/>
          <w:sz w:val="28"/>
          <w:szCs w:val="28"/>
        </w:rPr>
      </w:pPr>
      <w:bookmarkStart w:id="0" w:name="_Toc424201731"/>
      <w:r w:rsidRPr="007342BF">
        <w:rPr>
          <w:rFonts w:asciiTheme="minorHAnsi" w:hAnsiTheme="minorHAnsi" w:cs="Tahoma"/>
          <w:sz w:val="28"/>
          <w:szCs w:val="28"/>
        </w:rPr>
        <w:t xml:space="preserve">Policy </w:t>
      </w:r>
      <w:r w:rsidR="003B07DA" w:rsidRPr="007342BF">
        <w:rPr>
          <w:rFonts w:asciiTheme="minorHAnsi" w:hAnsiTheme="minorHAnsi" w:cs="Tahoma"/>
          <w:sz w:val="28"/>
          <w:szCs w:val="28"/>
        </w:rPr>
        <w:t>Purpose</w:t>
      </w:r>
      <w:bookmarkEnd w:id="0"/>
      <w:r w:rsidR="003B07DA" w:rsidRPr="007342BF">
        <w:rPr>
          <w:rFonts w:asciiTheme="minorHAnsi" w:hAnsiTheme="minorHAnsi" w:cs="Tahoma"/>
          <w:sz w:val="28"/>
          <w:szCs w:val="28"/>
        </w:rPr>
        <w:t xml:space="preserve"> </w:t>
      </w:r>
    </w:p>
    <w:p w14:paraId="32E60F6F" w14:textId="77777777" w:rsidR="00395A66" w:rsidRPr="00B06CAF" w:rsidRDefault="003B07DA" w:rsidP="00B06CAF">
      <w:pPr>
        <w:pStyle w:val="Numberedparagraph"/>
        <w:numPr>
          <w:ilvl w:val="0"/>
          <w:numId w:val="0"/>
        </w:numPr>
        <w:spacing w:after="0"/>
        <w:jc w:val="both"/>
        <w:rPr>
          <w:rFonts w:asciiTheme="minorHAnsi" w:hAnsiTheme="minorHAnsi" w:cstheme="minorHAnsi"/>
          <w:bCs/>
          <w:sz w:val="22"/>
          <w:szCs w:val="22"/>
        </w:rPr>
      </w:pPr>
      <w:r w:rsidRPr="000F0020">
        <w:rPr>
          <w:rFonts w:asciiTheme="minorHAnsi" w:hAnsiTheme="minorHAnsi" w:cs="Tahoma"/>
          <w:sz w:val="22"/>
          <w:szCs w:val="22"/>
        </w:rPr>
        <w:t>This document outlines</w:t>
      </w:r>
      <w:r w:rsidR="00395A66" w:rsidRPr="000F0020">
        <w:rPr>
          <w:rFonts w:asciiTheme="minorHAnsi" w:hAnsiTheme="minorHAnsi" w:cs="Tahoma"/>
          <w:sz w:val="22"/>
          <w:szCs w:val="22"/>
        </w:rPr>
        <w:t xml:space="preserve"> </w:t>
      </w:r>
      <w:r w:rsidR="007342BF" w:rsidRPr="000F0020">
        <w:rPr>
          <w:rFonts w:asciiTheme="minorHAnsi" w:hAnsiTheme="minorHAnsi" w:cs="Tahoma"/>
          <w:sz w:val="22"/>
          <w:szCs w:val="22"/>
        </w:rPr>
        <w:t xml:space="preserve">Minting and Gautby </w:t>
      </w:r>
      <w:r w:rsidR="00395A66" w:rsidRPr="000F0020">
        <w:rPr>
          <w:rFonts w:asciiTheme="minorHAnsi" w:hAnsiTheme="minorHAnsi" w:cs="Tahoma"/>
          <w:sz w:val="22"/>
          <w:szCs w:val="22"/>
        </w:rPr>
        <w:t xml:space="preserve">Parish </w:t>
      </w:r>
      <w:r w:rsidRPr="000F0020">
        <w:rPr>
          <w:rFonts w:asciiTheme="minorHAnsi" w:hAnsiTheme="minorHAnsi" w:cs="Tahoma"/>
          <w:sz w:val="22"/>
          <w:szCs w:val="22"/>
        </w:rPr>
        <w:t xml:space="preserve">Council’s policy on identifying and responding to concerns regarding the safeguarding and protection of children and vulnerable adults. </w:t>
      </w:r>
      <w:r w:rsidRPr="000F0020">
        <w:rPr>
          <w:rFonts w:asciiTheme="minorHAnsi" w:hAnsiTheme="minorHAnsi" w:cs="Tahoma"/>
          <w:bCs/>
          <w:sz w:val="22"/>
          <w:szCs w:val="22"/>
        </w:rPr>
        <w:t xml:space="preserve">This Policy applies to all staff, councillors, volunteers or anyone working for or on behalf of </w:t>
      </w:r>
      <w:r w:rsidR="007342BF" w:rsidRPr="000F0020">
        <w:rPr>
          <w:rFonts w:asciiTheme="minorHAnsi" w:hAnsiTheme="minorHAnsi" w:cs="Tahoma"/>
          <w:sz w:val="22"/>
          <w:szCs w:val="22"/>
        </w:rPr>
        <w:t>Minting and Gautby</w:t>
      </w:r>
      <w:r w:rsidR="007342BF" w:rsidRPr="000F0020">
        <w:rPr>
          <w:rFonts w:cs="Tahoma"/>
          <w:bCs/>
          <w:sz w:val="22"/>
          <w:szCs w:val="22"/>
        </w:rPr>
        <w:t xml:space="preserve"> </w:t>
      </w:r>
      <w:r w:rsidR="00395A66" w:rsidRPr="000F0020">
        <w:rPr>
          <w:rFonts w:asciiTheme="minorHAnsi" w:hAnsiTheme="minorHAnsi" w:cs="Tahoma"/>
          <w:bCs/>
          <w:sz w:val="22"/>
          <w:szCs w:val="22"/>
        </w:rPr>
        <w:t>Parish</w:t>
      </w:r>
      <w:r w:rsidRPr="000F0020">
        <w:rPr>
          <w:rFonts w:asciiTheme="minorHAnsi" w:hAnsiTheme="minorHAnsi" w:cs="Tahoma"/>
          <w:bCs/>
          <w:sz w:val="22"/>
          <w:szCs w:val="22"/>
        </w:rPr>
        <w:t xml:space="preserve"> Council. </w:t>
      </w:r>
      <w:r w:rsidRPr="00B06CAF">
        <w:rPr>
          <w:rFonts w:asciiTheme="minorHAnsi" w:hAnsiTheme="minorHAnsi" w:cstheme="minorHAnsi"/>
          <w:sz w:val="22"/>
          <w:szCs w:val="22"/>
        </w:rPr>
        <w:t xml:space="preserve">This policy provides guidance for </w:t>
      </w:r>
      <w:r w:rsidR="00DB3FA6" w:rsidRPr="00B06CAF">
        <w:rPr>
          <w:rFonts w:asciiTheme="minorHAnsi" w:hAnsiTheme="minorHAnsi" w:cstheme="minorHAnsi"/>
          <w:sz w:val="22"/>
          <w:szCs w:val="22"/>
        </w:rPr>
        <w:t xml:space="preserve">those </w:t>
      </w:r>
      <w:r w:rsidRPr="00B06CAF">
        <w:rPr>
          <w:rFonts w:asciiTheme="minorHAnsi" w:hAnsiTheme="minorHAnsi" w:cstheme="minorHAnsi"/>
          <w:sz w:val="22"/>
          <w:szCs w:val="22"/>
        </w:rPr>
        <w:t>who may come across concerns of this nature within the context of their work for</w:t>
      </w:r>
      <w:r w:rsidR="00395A66" w:rsidRPr="00B06CAF">
        <w:rPr>
          <w:rFonts w:asciiTheme="minorHAnsi" w:hAnsiTheme="minorHAnsi" w:cstheme="minorHAnsi"/>
          <w:sz w:val="22"/>
          <w:szCs w:val="22"/>
        </w:rPr>
        <w:t xml:space="preserve"> </w:t>
      </w:r>
      <w:r w:rsidR="007342BF" w:rsidRPr="00B06CAF">
        <w:rPr>
          <w:rFonts w:asciiTheme="minorHAnsi" w:hAnsiTheme="minorHAnsi" w:cstheme="minorHAnsi"/>
          <w:sz w:val="22"/>
          <w:szCs w:val="22"/>
        </w:rPr>
        <w:t>Minting and Gautby</w:t>
      </w:r>
      <w:r w:rsidR="007342BF" w:rsidRPr="00B06CAF">
        <w:rPr>
          <w:rFonts w:asciiTheme="minorHAnsi" w:hAnsiTheme="minorHAnsi" w:cstheme="minorHAnsi"/>
          <w:bCs/>
          <w:sz w:val="22"/>
          <w:szCs w:val="22"/>
        </w:rPr>
        <w:t xml:space="preserve"> </w:t>
      </w:r>
      <w:r w:rsidR="00395A66" w:rsidRPr="00B06CAF">
        <w:rPr>
          <w:rFonts w:asciiTheme="minorHAnsi" w:hAnsiTheme="minorHAnsi" w:cstheme="minorHAnsi"/>
          <w:bCs/>
          <w:sz w:val="22"/>
          <w:szCs w:val="22"/>
        </w:rPr>
        <w:t xml:space="preserve">Parish Council. </w:t>
      </w:r>
      <w:r w:rsidRPr="00B06CAF">
        <w:rPr>
          <w:rFonts w:asciiTheme="minorHAnsi" w:hAnsiTheme="minorHAnsi" w:cstheme="minorHAnsi"/>
          <w:sz w:val="22"/>
          <w:szCs w:val="22"/>
        </w:rPr>
        <w:t>The policy seeks to promote effective multi-agency working in light of t</w:t>
      </w:r>
      <w:r w:rsidR="00DB3FA6" w:rsidRPr="00B06CAF">
        <w:rPr>
          <w:rFonts w:asciiTheme="minorHAnsi" w:hAnsiTheme="minorHAnsi" w:cstheme="minorHAnsi"/>
          <w:sz w:val="22"/>
          <w:szCs w:val="22"/>
        </w:rPr>
        <w:t xml:space="preserve">he Children Act 2004. </w:t>
      </w:r>
    </w:p>
    <w:p w14:paraId="3EEAED71" w14:textId="77777777" w:rsidR="00395A66" w:rsidRPr="007342BF" w:rsidRDefault="00B0056C" w:rsidP="00395A66">
      <w:pPr>
        <w:pStyle w:val="Numberedparagraph"/>
        <w:numPr>
          <w:ilvl w:val="0"/>
          <w:numId w:val="0"/>
        </w:numPr>
        <w:jc w:val="both"/>
        <w:rPr>
          <w:rFonts w:asciiTheme="minorHAnsi" w:hAnsiTheme="minorHAnsi" w:cs="Tahoma"/>
        </w:rPr>
      </w:pPr>
      <w:r>
        <w:rPr>
          <w:rFonts w:asciiTheme="minorHAnsi" w:hAnsiTheme="minorHAnsi" w:cs="Tahoma"/>
          <w:b/>
          <w:noProof/>
          <w:color w:val="FF0000"/>
          <w:sz w:val="28"/>
          <w:szCs w:val="28"/>
          <w:lang w:eastAsia="en-GB"/>
        </w:rPr>
        <mc:AlternateContent>
          <mc:Choice Requires="wps">
            <w:drawing>
              <wp:anchor distT="0" distB="0" distL="114300" distR="114300" simplePos="0" relativeHeight="251660288" behindDoc="0" locked="0" layoutInCell="1" allowOverlap="1" wp14:anchorId="67CF6786" wp14:editId="1AC36FDA">
                <wp:simplePos x="0" y="0"/>
                <wp:positionH relativeFrom="column">
                  <wp:posOffset>505460</wp:posOffset>
                </wp:positionH>
                <wp:positionV relativeFrom="paragraph">
                  <wp:posOffset>63500</wp:posOffset>
                </wp:positionV>
                <wp:extent cx="5737860" cy="685800"/>
                <wp:effectExtent l="19685" t="20320" r="33655" b="4635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860" cy="685800"/>
                        </a:xfrm>
                        <a:prstGeom prst="roundRect">
                          <a:avLst>
                            <a:gd name="adj" fmla="val 16667"/>
                          </a:avLst>
                        </a:prstGeom>
                        <a:solidFill>
                          <a:schemeClr val="bg1">
                            <a:lumMod val="75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0327A04A" w14:textId="77777777" w:rsidR="00C90934" w:rsidRDefault="00395A66" w:rsidP="00C90934">
                            <w:pPr>
                              <w:pStyle w:val="Numberedparagraph"/>
                              <w:numPr>
                                <w:ilvl w:val="0"/>
                                <w:numId w:val="0"/>
                              </w:numPr>
                              <w:spacing w:after="0"/>
                              <w:jc w:val="center"/>
                              <w:rPr>
                                <w:rFonts w:cs="Tahoma"/>
                                <w:b/>
                                <w:bCs/>
                              </w:rPr>
                            </w:pPr>
                            <w:r w:rsidRPr="00C90934">
                              <w:rPr>
                                <w:rFonts w:cs="Tahoma"/>
                                <w:b/>
                                <w:bCs/>
                              </w:rPr>
                              <w:t>What is Child Abuse? What are the Signs of Child Abuse?</w:t>
                            </w:r>
                          </w:p>
                          <w:p w14:paraId="223CE138" w14:textId="77777777" w:rsidR="00395A66" w:rsidRDefault="00395A66" w:rsidP="00C90934">
                            <w:pPr>
                              <w:pStyle w:val="Numberedparagraph"/>
                              <w:numPr>
                                <w:ilvl w:val="0"/>
                                <w:numId w:val="0"/>
                              </w:numPr>
                              <w:spacing w:after="0"/>
                              <w:jc w:val="center"/>
                              <w:rPr>
                                <w:rFonts w:cs="Tahoma"/>
                                <w:b/>
                                <w:color w:val="FF0000"/>
                                <w:sz w:val="28"/>
                                <w:szCs w:val="28"/>
                              </w:rPr>
                            </w:pPr>
                            <w:r w:rsidRPr="00C90934">
                              <w:rPr>
                                <w:rFonts w:cs="Tahoma"/>
                                <w:b/>
                                <w:color w:val="FF0000"/>
                              </w:rPr>
                              <w:t xml:space="preserve">Please refer to </w:t>
                            </w:r>
                            <w:r w:rsidRPr="00C90934">
                              <w:rPr>
                                <w:rFonts w:cs="Tahoma"/>
                                <w:b/>
                                <w:color w:val="FF0000"/>
                                <w:u w:val="single"/>
                              </w:rPr>
                              <w:t>Appendix 1</w:t>
                            </w:r>
                            <w:r w:rsidRPr="00C90934">
                              <w:rPr>
                                <w:rFonts w:cs="Tahoma"/>
                                <w:b/>
                                <w:color w:val="FF0000"/>
                              </w:rPr>
                              <w:t xml:space="preserve"> hereto</w:t>
                            </w:r>
                            <w:r w:rsidRPr="001C1AC1">
                              <w:rPr>
                                <w:rFonts w:cs="Tahoma"/>
                                <w:b/>
                                <w:color w:val="FF0000"/>
                                <w:sz w:val="28"/>
                                <w:szCs w:val="28"/>
                              </w:rPr>
                              <w:t>.</w:t>
                            </w:r>
                          </w:p>
                          <w:p w14:paraId="1498ECE0" w14:textId="77777777" w:rsidR="00395A66" w:rsidRDefault="00395A66" w:rsidP="00C90934">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CF6786" id="AutoShape 2" o:spid="_x0000_s1027" style="position:absolute;left:0;text-align:left;margin-left:39.8pt;margin-top:5pt;width:451.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" fillcolor="#bfbfbf [2412]" strokecolor="#f2f2f2 [3041]" strokeweight="3pt">
                <v:shadow on="t" color="#205867 [1608]" opacity=".5" offset="1pt"/>
                <v:textbox>
                  <w:txbxContent>
                    <w:p w14:paraId="0327A04A" w14:textId="77777777" w:rsidR="00C90934" w:rsidRDefault="00395A66" w:rsidP="00C90934">
                      <w:pPr>
                        <w:pStyle w:val="Numberedparagraph"/>
                        <w:numPr>
                          <w:ilvl w:val="0"/>
                          <w:numId w:val="0"/>
                        </w:numPr>
                        <w:spacing w:after="0"/>
                        <w:jc w:val="center"/>
                        <w:rPr>
                          <w:rFonts w:cs="Tahoma"/>
                          <w:b/>
                          <w:bCs/>
                        </w:rPr>
                      </w:pPr>
                      <w:r w:rsidRPr="00C90934">
                        <w:rPr>
                          <w:rFonts w:cs="Tahoma"/>
                          <w:b/>
                          <w:bCs/>
                        </w:rPr>
                        <w:t>What is Child Abuse? What are the Signs of Child Abuse?</w:t>
                      </w:r>
                    </w:p>
                    <w:p w14:paraId="223CE138" w14:textId="77777777" w:rsidR="00395A66" w:rsidRDefault="00395A66" w:rsidP="00C90934">
                      <w:pPr>
                        <w:pStyle w:val="Numberedparagraph"/>
                        <w:numPr>
                          <w:ilvl w:val="0"/>
                          <w:numId w:val="0"/>
                        </w:numPr>
                        <w:spacing w:after="0"/>
                        <w:jc w:val="center"/>
                        <w:rPr>
                          <w:rFonts w:cs="Tahoma"/>
                          <w:b/>
                          <w:color w:val="FF0000"/>
                          <w:sz w:val="28"/>
                          <w:szCs w:val="28"/>
                        </w:rPr>
                      </w:pPr>
                      <w:r w:rsidRPr="00C90934">
                        <w:rPr>
                          <w:rFonts w:cs="Tahoma"/>
                          <w:b/>
                          <w:color w:val="FF0000"/>
                        </w:rPr>
                        <w:t xml:space="preserve">Please refer to </w:t>
                      </w:r>
                      <w:r w:rsidRPr="00C90934">
                        <w:rPr>
                          <w:rFonts w:cs="Tahoma"/>
                          <w:b/>
                          <w:color w:val="FF0000"/>
                          <w:u w:val="single"/>
                        </w:rPr>
                        <w:t>Appendix 1</w:t>
                      </w:r>
                      <w:r w:rsidRPr="00C90934">
                        <w:rPr>
                          <w:rFonts w:cs="Tahoma"/>
                          <w:b/>
                          <w:color w:val="FF0000"/>
                        </w:rPr>
                        <w:t xml:space="preserve"> hereto</w:t>
                      </w:r>
                      <w:r w:rsidRPr="001C1AC1">
                        <w:rPr>
                          <w:rFonts w:cs="Tahoma"/>
                          <w:b/>
                          <w:color w:val="FF0000"/>
                          <w:sz w:val="28"/>
                          <w:szCs w:val="28"/>
                        </w:rPr>
                        <w:t>.</w:t>
                      </w:r>
                    </w:p>
                    <w:p w14:paraId="1498ECE0" w14:textId="77777777" w:rsidR="00395A66" w:rsidRDefault="00395A66" w:rsidP="00C90934">
                      <w:pPr>
                        <w:spacing w:after="0"/>
                      </w:pPr>
                    </w:p>
                  </w:txbxContent>
                </v:textbox>
              </v:roundrect>
            </w:pict>
          </mc:Fallback>
        </mc:AlternateContent>
      </w:r>
    </w:p>
    <w:p w14:paraId="55A3D2E7" w14:textId="77777777" w:rsidR="00395A66" w:rsidRPr="007342BF" w:rsidRDefault="00395A66" w:rsidP="00395A66">
      <w:pPr>
        <w:pStyle w:val="Numberedparagraph"/>
        <w:numPr>
          <w:ilvl w:val="0"/>
          <w:numId w:val="0"/>
        </w:numPr>
        <w:jc w:val="both"/>
        <w:rPr>
          <w:rFonts w:asciiTheme="minorHAnsi" w:hAnsiTheme="minorHAnsi" w:cs="Tahoma"/>
        </w:rPr>
      </w:pPr>
    </w:p>
    <w:p w14:paraId="08DED35E" w14:textId="77777777" w:rsidR="00395A66" w:rsidRPr="007342BF" w:rsidRDefault="00B0056C" w:rsidP="00395A66">
      <w:pPr>
        <w:pStyle w:val="Numberedparagraph"/>
        <w:numPr>
          <w:ilvl w:val="0"/>
          <w:numId w:val="0"/>
        </w:numPr>
        <w:jc w:val="both"/>
        <w:rPr>
          <w:rFonts w:asciiTheme="minorHAnsi" w:hAnsiTheme="minorHAnsi" w:cs="Tahoma"/>
        </w:rPr>
      </w:pPr>
      <w:r>
        <w:rPr>
          <w:rFonts w:asciiTheme="minorHAnsi" w:hAnsiTheme="minorHAnsi" w:cs="Tahoma"/>
          <w:noProof/>
          <w:lang w:eastAsia="en-GB"/>
        </w:rPr>
        <mc:AlternateContent>
          <mc:Choice Requires="wps">
            <w:drawing>
              <wp:anchor distT="0" distB="0" distL="114300" distR="114300" simplePos="0" relativeHeight="251664384" behindDoc="0" locked="0" layoutInCell="1" allowOverlap="1" wp14:anchorId="56A6AE73" wp14:editId="537F4AB7">
                <wp:simplePos x="0" y="0"/>
                <wp:positionH relativeFrom="column">
                  <wp:posOffset>505460</wp:posOffset>
                </wp:positionH>
                <wp:positionV relativeFrom="paragraph">
                  <wp:posOffset>140335</wp:posOffset>
                </wp:positionV>
                <wp:extent cx="5758815" cy="826770"/>
                <wp:effectExtent l="19685" t="20955" r="31750" b="4762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815" cy="826770"/>
                        </a:xfrm>
                        <a:prstGeom prst="roundRect">
                          <a:avLst>
                            <a:gd name="adj" fmla="val 16667"/>
                          </a:avLst>
                        </a:prstGeom>
                        <a:solidFill>
                          <a:schemeClr val="bg1">
                            <a:lumMod val="75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035DEEF6" w14:textId="77777777" w:rsidR="00395A66" w:rsidRPr="00C90934" w:rsidRDefault="00395A66" w:rsidP="00C90934">
                            <w:pPr>
                              <w:pStyle w:val="Numberedparagraph"/>
                              <w:numPr>
                                <w:ilvl w:val="0"/>
                                <w:numId w:val="0"/>
                              </w:numPr>
                              <w:spacing w:after="0"/>
                              <w:jc w:val="center"/>
                              <w:rPr>
                                <w:rFonts w:cs="Tahoma"/>
                                <w:b/>
                                <w:bCs/>
                              </w:rPr>
                            </w:pPr>
                            <w:r w:rsidRPr="00C90934">
                              <w:rPr>
                                <w:rFonts w:cs="Tahoma"/>
                                <w:b/>
                                <w:bCs/>
                              </w:rPr>
                              <w:t>What is Vulnerable Adult Abuse? What are the Signs of Vulnerable Adult Abuse?</w:t>
                            </w:r>
                          </w:p>
                          <w:p w14:paraId="45A50139" w14:textId="77777777" w:rsidR="00395A66" w:rsidRPr="00C90934" w:rsidRDefault="00395A66" w:rsidP="00C90934">
                            <w:pPr>
                              <w:pStyle w:val="Numberedparagraph"/>
                              <w:numPr>
                                <w:ilvl w:val="0"/>
                                <w:numId w:val="0"/>
                              </w:numPr>
                              <w:spacing w:after="0"/>
                              <w:jc w:val="center"/>
                              <w:rPr>
                                <w:rFonts w:cs="Tahoma"/>
                              </w:rPr>
                            </w:pPr>
                            <w:r w:rsidRPr="00C90934">
                              <w:rPr>
                                <w:rFonts w:cs="Tahoma"/>
                                <w:b/>
                                <w:bCs/>
                                <w:color w:val="FF0000"/>
                              </w:rPr>
                              <w:t xml:space="preserve">Please refer to </w:t>
                            </w:r>
                            <w:r w:rsidRPr="00C90934">
                              <w:rPr>
                                <w:rFonts w:cs="Tahoma"/>
                                <w:b/>
                                <w:bCs/>
                                <w:color w:val="FF0000"/>
                                <w:u w:val="single"/>
                              </w:rPr>
                              <w:t>Appendix 2</w:t>
                            </w:r>
                            <w:r w:rsidRPr="00C90934">
                              <w:rPr>
                                <w:rFonts w:cs="Tahoma"/>
                                <w:b/>
                                <w:bCs/>
                                <w:color w:val="FF0000"/>
                              </w:rPr>
                              <w:t xml:space="preserve"> hereto.</w:t>
                            </w:r>
                          </w:p>
                          <w:p w14:paraId="662CC7D7" w14:textId="77777777" w:rsidR="00395A66" w:rsidRDefault="00395A66" w:rsidP="00C90934">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6A6AE73" id="AutoShape 4" o:spid="_x0000_s1028" style="position:absolute;left:0;text-align:left;margin-left:39.8pt;margin-top:11.05pt;width:453.4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" fillcolor="#bfbfbf [2412]" strokecolor="#f2f2f2 [3041]" strokeweight="3pt">
                <v:shadow on="t" color="#205867 [1608]" opacity=".5" offset="1pt"/>
                <v:textbox>
                  <w:txbxContent>
                    <w:p w14:paraId="035DEEF6" w14:textId="77777777" w:rsidR="00395A66" w:rsidRPr="00C90934" w:rsidRDefault="00395A66" w:rsidP="00C90934">
                      <w:pPr>
                        <w:pStyle w:val="Numberedparagraph"/>
                        <w:numPr>
                          <w:ilvl w:val="0"/>
                          <w:numId w:val="0"/>
                        </w:numPr>
                        <w:spacing w:after="0"/>
                        <w:jc w:val="center"/>
                        <w:rPr>
                          <w:rFonts w:cs="Tahoma"/>
                          <w:b/>
                          <w:bCs/>
                        </w:rPr>
                      </w:pPr>
                      <w:r w:rsidRPr="00C90934">
                        <w:rPr>
                          <w:rFonts w:cs="Tahoma"/>
                          <w:b/>
                          <w:bCs/>
                        </w:rPr>
                        <w:t>What is Vulnerable Adult Abuse? What are the Signs of Vulnerable Adult Abuse?</w:t>
                      </w:r>
                    </w:p>
                    <w:p w14:paraId="45A50139" w14:textId="77777777" w:rsidR="00395A66" w:rsidRPr="00C90934" w:rsidRDefault="00395A66" w:rsidP="00C90934">
                      <w:pPr>
                        <w:pStyle w:val="Numberedparagraph"/>
                        <w:numPr>
                          <w:ilvl w:val="0"/>
                          <w:numId w:val="0"/>
                        </w:numPr>
                        <w:spacing w:after="0"/>
                        <w:jc w:val="center"/>
                        <w:rPr>
                          <w:rFonts w:cs="Tahoma"/>
                        </w:rPr>
                      </w:pPr>
                      <w:r w:rsidRPr="00C90934">
                        <w:rPr>
                          <w:rFonts w:cs="Tahoma"/>
                          <w:b/>
                          <w:bCs/>
                          <w:color w:val="FF0000"/>
                        </w:rPr>
                        <w:t xml:space="preserve">Please refer to </w:t>
                      </w:r>
                      <w:r w:rsidRPr="00C90934">
                        <w:rPr>
                          <w:rFonts w:cs="Tahoma"/>
                          <w:b/>
                          <w:bCs/>
                          <w:color w:val="FF0000"/>
                          <w:u w:val="single"/>
                        </w:rPr>
                        <w:t>Appendix 2</w:t>
                      </w:r>
                      <w:r w:rsidRPr="00C90934">
                        <w:rPr>
                          <w:rFonts w:cs="Tahoma"/>
                          <w:b/>
                          <w:bCs/>
                          <w:color w:val="FF0000"/>
                        </w:rPr>
                        <w:t xml:space="preserve"> hereto.</w:t>
                      </w:r>
                    </w:p>
                    <w:p w14:paraId="662CC7D7" w14:textId="77777777" w:rsidR="00395A66" w:rsidRDefault="00395A66" w:rsidP="00C90934">
                      <w:pPr>
                        <w:spacing w:after="0"/>
                      </w:pPr>
                    </w:p>
                  </w:txbxContent>
                </v:textbox>
              </v:roundrect>
            </w:pict>
          </mc:Fallback>
        </mc:AlternateContent>
      </w:r>
    </w:p>
    <w:p w14:paraId="675F82C1" w14:textId="77777777" w:rsidR="00395A66" w:rsidRPr="007342BF" w:rsidRDefault="00395A66" w:rsidP="00395A66">
      <w:pPr>
        <w:pStyle w:val="Numberedparagraph"/>
        <w:numPr>
          <w:ilvl w:val="0"/>
          <w:numId w:val="0"/>
        </w:numPr>
        <w:jc w:val="both"/>
        <w:rPr>
          <w:rFonts w:asciiTheme="minorHAnsi" w:hAnsiTheme="minorHAnsi" w:cs="Tahoma"/>
        </w:rPr>
      </w:pPr>
    </w:p>
    <w:p w14:paraId="56281C80" w14:textId="77777777" w:rsidR="00395A66" w:rsidRPr="007342BF" w:rsidRDefault="00395A66" w:rsidP="00563B9B">
      <w:pPr>
        <w:rPr>
          <w:rFonts w:cs="Tahoma"/>
          <w:b/>
          <w:sz w:val="28"/>
          <w:szCs w:val="28"/>
        </w:rPr>
      </w:pPr>
    </w:p>
    <w:p w14:paraId="5BDA340A" w14:textId="77777777" w:rsidR="00395A66" w:rsidRPr="007342BF" w:rsidRDefault="00395A66" w:rsidP="00563B9B">
      <w:pPr>
        <w:rPr>
          <w:rFonts w:cs="Tahoma"/>
          <w:b/>
          <w:sz w:val="28"/>
          <w:szCs w:val="28"/>
        </w:rPr>
      </w:pPr>
    </w:p>
    <w:p w14:paraId="5D0B3FCB" w14:textId="77777777" w:rsidR="00E4335E" w:rsidRPr="00C90934" w:rsidRDefault="00563B9B" w:rsidP="00C90934">
      <w:pPr>
        <w:rPr>
          <w:rFonts w:cs="Tahoma"/>
          <w:b/>
          <w:i/>
          <w:sz w:val="18"/>
          <w:szCs w:val="18"/>
        </w:rPr>
      </w:pPr>
      <w:r w:rsidRPr="007342BF">
        <w:rPr>
          <w:rFonts w:cs="Tahoma"/>
          <w:b/>
          <w:sz w:val="28"/>
          <w:szCs w:val="28"/>
        </w:rPr>
        <w:t>Lead Officer</w:t>
      </w:r>
    </w:p>
    <w:p w14:paraId="139B389F" w14:textId="77777777" w:rsidR="00563B9B" w:rsidRPr="007342BF" w:rsidRDefault="007342BF" w:rsidP="00395A66">
      <w:pPr>
        <w:jc w:val="both"/>
        <w:rPr>
          <w:rFonts w:cs="Tahoma"/>
          <w:sz w:val="24"/>
          <w:szCs w:val="24"/>
        </w:rPr>
      </w:pPr>
      <w:r>
        <w:rPr>
          <w:rFonts w:cs="Tahoma"/>
        </w:rPr>
        <w:t>Minting and Gautby</w:t>
      </w:r>
      <w:r w:rsidRPr="007342BF">
        <w:rPr>
          <w:rFonts w:cs="Tahoma"/>
          <w:bCs/>
          <w:sz w:val="24"/>
          <w:szCs w:val="24"/>
        </w:rPr>
        <w:t xml:space="preserve"> </w:t>
      </w:r>
      <w:r w:rsidR="00395A66" w:rsidRPr="007342BF">
        <w:rPr>
          <w:rFonts w:cs="Tahoma"/>
          <w:bCs/>
          <w:sz w:val="24"/>
          <w:szCs w:val="24"/>
        </w:rPr>
        <w:t xml:space="preserve">Parish Council </w:t>
      </w:r>
      <w:r w:rsidR="00563B9B" w:rsidRPr="007342BF">
        <w:rPr>
          <w:rFonts w:cs="Tahoma"/>
          <w:sz w:val="24"/>
          <w:szCs w:val="24"/>
        </w:rPr>
        <w:t>will appoint on an annual basis a lead safeguarding officer</w:t>
      </w:r>
      <w:r w:rsidR="004513D0" w:rsidRPr="007342BF">
        <w:rPr>
          <w:rFonts w:cs="Tahoma"/>
          <w:sz w:val="24"/>
          <w:szCs w:val="24"/>
        </w:rPr>
        <w:t xml:space="preserve"> or member</w:t>
      </w:r>
      <w:r w:rsidR="00563B9B" w:rsidRPr="007342BF">
        <w:rPr>
          <w:rFonts w:cs="Tahoma"/>
          <w:sz w:val="24"/>
          <w:szCs w:val="24"/>
        </w:rPr>
        <w:t>. The appointment will be made at the annual meeting of the Council</w:t>
      </w:r>
      <w:r w:rsidR="00B06CAF">
        <w:rPr>
          <w:rFonts w:cs="Tahoma"/>
          <w:sz w:val="24"/>
          <w:szCs w:val="24"/>
        </w:rPr>
        <w:t xml:space="preserve"> and this member must </w:t>
      </w:r>
      <w:r w:rsidR="001710C3">
        <w:rPr>
          <w:rFonts w:cs="Tahoma"/>
          <w:sz w:val="24"/>
          <w:szCs w:val="24"/>
        </w:rPr>
        <w:t>access</w:t>
      </w:r>
      <w:r w:rsidR="00B06CAF">
        <w:rPr>
          <w:rFonts w:cs="Tahoma"/>
          <w:sz w:val="24"/>
          <w:szCs w:val="24"/>
        </w:rPr>
        <w:t xml:space="preserve"> relevant training </w:t>
      </w:r>
      <w:r w:rsidR="001710C3">
        <w:rPr>
          <w:rFonts w:cs="Tahoma"/>
          <w:sz w:val="24"/>
          <w:szCs w:val="24"/>
        </w:rPr>
        <w:t xml:space="preserve">(e.g. online) </w:t>
      </w:r>
      <w:r w:rsidR="00B06CAF">
        <w:rPr>
          <w:rFonts w:cs="Tahoma"/>
          <w:sz w:val="24"/>
          <w:szCs w:val="24"/>
        </w:rPr>
        <w:t>as soon as possible after appointment if not already trained</w:t>
      </w:r>
    </w:p>
    <w:p w14:paraId="44D7F87D" w14:textId="77777777" w:rsidR="00C90934" w:rsidRPr="00C90934" w:rsidRDefault="00C90934" w:rsidP="00C90934">
      <w:pPr>
        <w:jc w:val="center"/>
        <w:rPr>
          <w:rFonts w:cs="Tahoma"/>
          <w:b/>
          <w:color w:val="FF0000"/>
          <w:sz w:val="16"/>
          <w:szCs w:val="16"/>
        </w:rPr>
      </w:pPr>
    </w:p>
    <w:p w14:paraId="2C64AD40" w14:textId="77777777" w:rsidR="00563B9B" w:rsidRPr="007342BF" w:rsidRDefault="00395A66" w:rsidP="00C90934">
      <w:pPr>
        <w:jc w:val="center"/>
        <w:rPr>
          <w:rFonts w:cs="Tahoma"/>
          <w:b/>
          <w:color w:val="FF0000"/>
          <w:sz w:val="28"/>
          <w:szCs w:val="28"/>
        </w:rPr>
      </w:pPr>
      <w:r w:rsidRPr="007342BF">
        <w:rPr>
          <w:rFonts w:cs="Tahoma"/>
          <w:b/>
          <w:color w:val="FF0000"/>
          <w:sz w:val="28"/>
          <w:szCs w:val="28"/>
        </w:rPr>
        <w:t xml:space="preserve">Please refer to </w:t>
      </w:r>
      <w:r w:rsidRPr="007342BF">
        <w:rPr>
          <w:rFonts w:cs="Tahoma"/>
          <w:b/>
          <w:color w:val="FF0000"/>
          <w:sz w:val="28"/>
          <w:szCs w:val="28"/>
          <w:u w:val="single"/>
        </w:rPr>
        <w:t>Appendix 3</w:t>
      </w:r>
      <w:r w:rsidRPr="007342BF">
        <w:rPr>
          <w:rFonts w:cs="Tahoma"/>
          <w:b/>
          <w:color w:val="FF0000"/>
          <w:sz w:val="28"/>
          <w:szCs w:val="28"/>
        </w:rPr>
        <w:t xml:space="preserve"> for details of the rules and duties of the Lead Officer</w:t>
      </w:r>
      <w:r w:rsidR="00563B9B" w:rsidRPr="007342BF">
        <w:rPr>
          <w:rFonts w:cs="Tahoma"/>
          <w:b/>
          <w:color w:val="FF0000"/>
          <w:sz w:val="28"/>
          <w:szCs w:val="28"/>
        </w:rPr>
        <w:t>.</w:t>
      </w:r>
    </w:p>
    <w:p w14:paraId="2D5741EC" w14:textId="77777777" w:rsidR="007342BF" w:rsidRDefault="00B0056C" w:rsidP="00563B9B">
      <w:pPr>
        <w:rPr>
          <w:rFonts w:cs="Tahoma"/>
          <w:b/>
          <w:color w:val="FF0000"/>
          <w:sz w:val="28"/>
          <w:szCs w:val="28"/>
        </w:rPr>
      </w:pPr>
      <w:r>
        <w:rPr>
          <w:rFonts w:cs="Tahoma"/>
          <w:b/>
          <w:noProof/>
          <w:sz w:val="28"/>
          <w:szCs w:val="28"/>
          <w:lang w:eastAsia="en-GB"/>
        </w:rPr>
        <mc:AlternateContent>
          <mc:Choice Requires="wps">
            <w:drawing>
              <wp:anchor distT="0" distB="0" distL="114300" distR="114300" simplePos="0" relativeHeight="251666432" behindDoc="0" locked="0" layoutInCell="1" allowOverlap="1" wp14:anchorId="55623F9F" wp14:editId="352F9B3E">
                <wp:simplePos x="0" y="0"/>
                <wp:positionH relativeFrom="column">
                  <wp:posOffset>273050</wp:posOffset>
                </wp:positionH>
                <wp:positionV relativeFrom="paragraph">
                  <wp:posOffset>189865</wp:posOffset>
                </wp:positionV>
                <wp:extent cx="5991225" cy="328930"/>
                <wp:effectExtent l="25400" t="25400" r="31750" b="4572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28930"/>
                        </a:xfrm>
                        <a:prstGeom prst="roundRect">
                          <a:avLst>
                            <a:gd name="adj" fmla="val 16667"/>
                          </a:avLst>
                        </a:prstGeom>
                        <a:solidFill>
                          <a:schemeClr val="bg1">
                            <a:lumMod val="75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6C6B9E9C" w14:textId="77777777" w:rsidR="0070553B" w:rsidRPr="00C90934" w:rsidRDefault="0070553B" w:rsidP="0070553B">
                            <w:pPr>
                              <w:jc w:val="center"/>
                              <w:rPr>
                                <w:rFonts w:ascii="Tahoma" w:hAnsi="Tahoma" w:cs="Tahoma"/>
                                <w:b/>
                                <w:sz w:val="24"/>
                                <w:szCs w:val="24"/>
                              </w:rPr>
                            </w:pPr>
                            <w:r w:rsidRPr="00C90934">
                              <w:rPr>
                                <w:rFonts w:ascii="Tahoma" w:hAnsi="Tahoma" w:cs="Tahoma"/>
                                <w:b/>
                                <w:sz w:val="24"/>
                                <w:szCs w:val="24"/>
                              </w:rPr>
                              <w:t>What to do if you are worried about a child or vulnerable adult?</w:t>
                            </w:r>
                          </w:p>
                          <w:p w14:paraId="77B0B45D" w14:textId="77777777" w:rsidR="0070553B" w:rsidRDefault="007055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623F9F" id="AutoShape 5" o:spid="_x0000_s1029" style="position:absolute;margin-left:21.5pt;margin-top:14.95pt;width:471.75pt;height: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" fillcolor="#bfbfbf [2412]" strokecolor="#f2f2f2 [3041]" strokeweight="3pt">
                <v:shadow on="t" color="#205867 [1608]" opacity=".5" offset="1pt"/>
                <v:textbox>
                  <w:txbxContent>
                    <w:p w14:paraId="6C6B9E9C" w14:textId="77777777" w:rsidR="0070553B" w:rsidRPr="00C90934" w:rsidRDefault="0070553B" w:rsidP="0070553B">
                      <w:pPr>
                        <w:jc w:val="center"/>
                        <w:rPr>
                          <w:rFonts w:ascii="Tahoma" w:hAnsi="Tahoma" w:cs="Tahoma"/>
                          <w:b/>
                          <w:sz w:val="24"/>
                          <w:szCs w:val="24"/>
                        </w:rPr>
                      </w:pPr>
                      <w:r w:rsidRPr="00C90934">
                        <w:rPr>
                          <w:rFonts w:ascii="Tahoma" w:hAnsi="Tahoma" w:cs="Tahoma"/>
                          <w:b/>
                          <w:sz w:val="24"/>
                          <w:szCs w:val="24"/>
                        </w:rPr>
                        <w:t>What to do if you are worried about a child or vulnerable adult?</w:t>
                      </w:r>
                    </w:p>
                    <w:p w14:paraId="77B0B45D" w14:textId="77777777" w:rsidR="0070553B" w:rsidRDefault="0070553B"/>
                  </w:txbxContent>
                </v:textbox>
              </v:roundrect>
            </w:pict>
          </mc:Fallback>
        </mc:AlternateContent>
      </w:r>
    </w:p>
    <w:p w14:paraId="0788D421" w14:textId="77777777" w:rsidR="00C90934" w:rsidRDefault="00C90934" w:rsidP="0070553B">
      <w:pPr>
        <w:jc w:val="center"/>
        <w:rPr>
          <w:rFonts w:cs="Tahoma"/>
          <w:b/>
          <w:color w:val="FF0000"/>
          <w:sz w:val="24"/>
          <w:szCs w:val="24"/>
        </w:rPr>
      </w:pPr>
    </w:p>
    <w:p w14:paraId="273E9DDA" w14:textId="77777777" w:rsidR="00007EB7" w:rsidRDefault="00007EB7" w:rsidP="0070553B">
      <w:pPr>
        <w:jc w:val="center"/>
        <w:rPr>
          <w:rFonts w:cs="Tahoma"/>
          <w:b/>
          <w:color w:val="FF0000"/>
          <w:sz w:val="24"/>
          <w:szCs w:val="24"/>
        </w:rPr>
      </w:pPr>
    </w:p>
    <w:p w14:paraId="283A7FF3" w14:textId="77777777" w:rsidR="008E541C" w:rsidRPr="007342BF" w:rsidRDefault="008E541C" w:rsidP="0070553B">
      <w:pPr>
        <w:jc w:val="center"/>
        <w:rPr>
          <w:rFonts w:cs="Tahoma"/>
          <w:b/>
          <w:color w:val="FF0000"/>
          <w:sz w:val="24"/>
          <w:szCs w:val="24"/>
        </w:rPr>
      </w:pPr>
      <w:r w:rsidRPr="007342BF">
        <w:rPr>
          <w:rFonts w:cs="Tahoma"/>
          <w:b/>
          <w:color w:val="FF0000"/>
          <w:sz w:val="24"/>
          <w:szCs w:val="24"/>
        </w:rPr>
        <w:t>Child</w:t>
      </w:r>
    </w:p>
    <w:p w14:paraId="674B5941" w14:textId="77777777" w:rsidR="00F4771F" w:rsidRPr="007342BF" w:rsidRDefault="00F4771F" w:rsidP="0070553B">
      <w:pPr>
        <w:jc w:val="both"/>
        <w:rPr>
          <w:rFonts w:cs="Tahoma"/>
          <w:sz w:val="24"/>
          <w:szCs w:val="24"/>
        </w:rPr>
      </w:pPr>
      <w:r w:rsidRPr="007342BF">
        <w:rPr>
          <w:rFonts w:cs="Tahoma"/>
          <w:sz w:val="24"/>
          <w:szCs w:val="24"/>
        </w:rPr>
        <w:t xml:space="preserve">If you believe a child is in immediate danger call 999 and inform the police. </w:t>
      </w:r>
    </w:p>
    <w:p w14:paraId="50ABF37F" w14:textId="77777777" w:rsidR="008E541C" w:rsidRPr="007342BF" w:rsidRDefault="00F4771F" w:rsidP="0070553B">
      <w:pPr>
        <w:jc w:val="both"/>
        <w:rPr>
          <w:rFonts w:cs="Tahoma"/>
          <w:sz w:val="24"/>
          <w:szCs w:val="24"/>
        </w:rPr>
      </w:pPr>
      <w:r w:rsidRPr="007342BF">
        <w:rPr>
          <w:rFonts w:cs="Tahoma"/>
          <w:sz w:val="24"/>
          <w:szCs w:val="24"/>
        </w:rPr>
        <w:t xml:space="preserve">If there is no immediate danger to the child, or if you need some advice or information, you can contact the Children Services Customer Service Centre (CSC) on </w:t>
      </w:r>
      <w:r w:rsidRPr="007342BF">
        <w:rPr>
          <w:rStyle w:val="skypec2cprintcontainer"/>
          <w:rFonts w:cs="Tahoma"/>
          <w:b/>
          <w:sz w:val="24"/>
          <w:szCs w:val="24"/>
        </w:rPr>
        <w:t>01522 782111</w:t>
      </w:r>
      <w:r w:rsidRPr="007342BF">
        <w:rPr>
          <w:rFonts w:cs="Tahoma"/>
          <w:sz w:val="24"/>
          <w:szCs w:val="24"/>
        </w:rPr>
        <w:t xml:space="preserve">. </w:t>
      </w:r>
    </w:p>
    <w:p w14:paraId="6FA923A7" w14:textId="77777777" w:rsidR="00F4771F" w:rsidRPr="007342BF" w:rsidRDefault="008E541C" w:rsidP="0070553B">
      <w:pPr>
        <w:jc w:val="both"/>
        <w:rPr>
          <w:rFonts w:cs="Tahoma"/>
          <w:noProof/>
          <w:sz w:val="24"/>
          <w:szCs w:val="24"/>
          <w:lang w:eastAsia="en-GB"/>
        </w:rPr>
      </w:pPr>
      <w:r w:rsidRPr="007342BF">
        <w:rPr>
          <w:rFonts w:cs="Tahoma"/>
          <w:sz w:val="24"/>
          <w:szCs w:val="24"/>
        </w:rPr>
        <w:t>O</w:t>
      </w:r>
      <w:r w:rsidR="00F4771F" w:rsidRPr="007342BF">
        <w:rPr>
          <w:rFonts w:cs="Tahoma"/>
          <w:sz w:val="24"/>
          <w:szCs w:val="24"/>
        </w:rPr>
        <w:t>utside normal office hours you can contact the Emergency Duty Team (EDT) on </w:t>
      </w:r>
      <w:r w:rsidR="00F4771F" w:rsidRPr="007342BF">
        <w:rPr>
          <w:rStyle w:val="skypec2cprintcontainer"/>
          <w:rFonts w:cs="Tahoma"/>
          <w:b/>
          <w:sz w:val="24"/>
          <w:szCs w:val="24"/>
        </w:rPr>
        <w:t>01522 782333</w:t>
      </w:r>
      <w:r w:rsidRPr="007342BF">
        <w:rPr>
          <w:rFonts w:cs="Tahoma"/>
          <w:noProof/>
          <w:sz w:val="24"/>
          <w:szCs w:val="24"/>
          <w:lang w:eastAsia="en-GB"/>
        </w:rPr>
        <w:t xml:space="preserve"> </w:t>
      </w:r>
    </w:p>
    <w:p w14:paraId="46C9B9AD" w14:textId="77777777" w:rsidR="00F400D1" w:rsidRPr="007342BF" w:rsidRDefault="00F400D1" w:rsidP="0070553B">
      <w:pPr>
        <w:jc w:val="both"/>
        <w:rPr>
          <w:rFonts w:cs="Tahoma"/>
          <w:noProof/>
          <w:sz w:val="24"/>
          <w:szCs w:val="24"/>
          <w:lang w:eastAsia="en-GB"/>
        </w:rPr>
      </w:pPr>
      <w:r w:rsidRPr="007342BF">
        <w:rPr>
          <w:rFonts w:cs="Tahoma"/>
          <w:noProof/>
          <w:sz w:val="24"/>
          <w:szCs w:val="24"/>
          <w:lang w:eastAsia="en-GB"/>
        </w:rPr>
        <w:t>If there is no immediate danger you may also seek advice from the Council</w:t>
      </w:r>
      <w:r w:rsidR="00206C96">
        <w:rPr>
          <w:rFonts w:cs="Tahoma"/>
          <w:noProof/>
          <w:sz w:val="24"/>
          <w:szCs w:val="24"/>
          <w:lang w:eastAsia="en-GB"/>
        </w:rPr>
        <w:t>’</w:t>
      </w:r>
      <w:r w:rsidRPr="007342BF">
        <w:rPr>
          <w:rFonts w:cs="Tahoma"/>
          <w:noProof/>
          <w:sz w:val="24"/>
          <w:szCs w:val="24"/>
          <w:lang w:eastAsia="en-GB"/>
        </w:rPr>
        <w:t xml:space="preserve">s Lead Safeguarding Officer. </w:t>
      </w:r>
    </w:p>
    <w:p w14:paraId="43E4ED00" w14:textId="77777777" w:rsidR="00F400D1" w:rsidRPr="007342BF" w:rsidRDefault="00F400D1" w:rsidP="0070553B">
      <w:pPr>
        <w:jc w:val="both"/>
        <w:rPr>
          <w:rFonts w:cs="Tahoma"/>
          <w:sz w:val="24"/>
          <w:szCs w:val="24"/>
        </w:rPr>
      </w:pPr>
      <w:r w:rsidRPr="007342BF">
        <w:rPr>
          <w:rFonts w:cs="Tahoma"/>
          <w:noProof/>
          <w:sz w:val="24"/>
          <w:szCs w:val="24"/>
          <w:lang w:eastAsia="en-GB"/>
        </w:rPr>
        <w:t>Whenever you report a concern please keep a written record of what you have reported and why and inform the Council</w:t>
      </w:r>
      <w:r w:rsidR="00B06CAF">
        <w:rPr>
          <w:rFonts w:cs="Tahoma"/>
          <w:noProof/>
          <w:sz w:val="24"/>
          <w:szCs w:val="24"/>
          <w:lang w:eastAsia="en-GB"/>
        </w:rPr>
        <w:t>’</w:t>
      </w:r>
      <w:r w:rsidRPr="007342BF">
        <w:rPr>
          <w:rFonts w:cs="Tahoma"/>
          <w:noProof/>
          <w:sz w:val="24"/>
          <w:szCs w:val="24"/>
          <w:lang w:eastAsia="en-GB"/>
        </w:rPr>
        <w:t xml:space="preserve">s Lead Safeguarding Officer at the earliest possible opportunity by </w:t>
      </w:r>
      <w:r w:rsidR="00B06CAF">
        <w:rPr>
          <w:rFonts w:cs="Tahoma"/>
          <w:noProof/>
          <w:sz w:val="24"/>
          <w:szCs w:val="24"/>
          <w:lang w:eastAsia="en-GB"/>
        </w:rPr>
        <w:t>writing an</w:t>
      </w:r>
      <w:r w:rsidRPr="007342BF">
        <w:rPr>
          <w:rFonts w:cs="Tahoma"/>
          <w:noProof/>
          <w:sz w:val="24"/>
          <w:szCs w:val="24"/>
          <w:lang w:eastAsia="en-GB"/>
        </w:rPr>
        <w:t xml:space="preserve">  </w:t>
      </w:r>
      <w:r w:rsidR="00B06CAF">
        <w:rPr>
          <w:rFonts w:cs="Tahoma"/>
          <w:noProof/>
          <w:sz w:val="24"/>
          <w:szCs w:val="24"/>
          <w:lang w:eastAsia="en-GB"/>
        </w:rPr>
        <w:t>I</w:t>
      </w:r>
      <w:r w:rsidRPr="007342BF">
        <w:rPr>
          <w:rFonts w:cs="Tahoma"/>
          <w:noProof/>
          <w:sz w:val="24"/>
          <w:szCs w:val="24"/>
          <w:lang w:eastAsia="en-GB"/>
        </w:rPr>
        <w:t xml:space="preserve">ncident </w:t>
      </w:r>
      <w:r w:rsidR="00B06CAF">
        <w:rPr>
          <w:rFonts w:cs="Tahoma"/>
          <w:noProof/>
          <w:sz w:val="24"/>
          <w:szCs w:val="24"/>
          <w:lang w:eastAsia="en-GB"/>
        </w:rPr>
        <w:t>R</w:t>
      </w:r>
      <w:r w:rsidRPr="007342BF">
        <w:rPr>
          <w:rFonts w:cs="Tahoma"/>
          <w:noProof/>
          <w:sz w:val="24"/>
          <w:szCs w:val="24"/>
          <w:lang w:eastAsia="en-GB"/>
        </w:rPr>
        <w:t xml:space="preserve">eport </w:t>
      </w:r>
    </w:p>
    <w:p w14:paraId="4064F9F5" w14:textId="77777777" w:rsidR="005420FD" w:rsidRPr="007342BF" w:rsidRDefault="008E541C" w:rsidP="0070553B">
      <w:pPr>
        <w:jc w:val="center"/>
        <w:rPr>
          <w:rFonts w:cs="Tahoma"/>
          <w:b/>
          <w:color w:val="FF0000"/>
          <w:sz w:val="24"/>
          <w:szCs w:val="24"/>
        </w:rPr>
      </w:pPr>
      <w:r w:rsidRPr="007342BF">
        <w:rPr>
          <w:rFonts w:cs="Tahoma"/>
          <w:b/>
          <w:color w:val="FF0000"/>
          <w:sz w:val="24"/>
          <w:szCs w:val="24"/>
        </w:rPr>
        <w:t>Vulnerable Adult</w:t>
      </w:r>
    </w:p>
    <w:p w14:paraId="7CD6077D" w14:textId="77777777" w:rsidR="00007EB7" w:rsidRDefault="008E541C" w:rsidP="00007EB7">
      <w:pPr>
        <w:jc w:val="both"/>
        <w:rPr>
          <w:rFonts w:cs="Tahoma"/>
          <w:sz w:val="24"/>
          <w:szCs w:val="24"/>
        </w:rPr>
      </w:pPr>
      <w:r w:rsidRPr="007342BF">
        <w:rPr>
          <w:rFonts w:cs="Tahoma"/>
          <w:sz w:val="24"/>
          <w:szCs w:val="24"/>
        </w:rPr>
        <w:t xml:space="preserve">If you believe an adult is in immediate danger call 999 and inform the police. </w:t>
      </w:r>
    </w:p>
    <w:p w14:paraId="39EA3E4C" w14:textId="77777777" w:rsidR="008E541C" w:rsidRPr="007342BF" w:rsidRDefault="008E541C" w:rsidP="00007EB7">
      <w:pPr>
        <w:jc w:val="both"/>
        <w:rPr>
          <w:rFonts w:cs="Tahoma"/>
        </w:rPr>
      </w:pPr>
      <w:r w:rsidRPr="007342BF">
        <w:rPr>
          <w:rFonts w:cs="Tahoma"/>
        </w:rPr>
        <w:t>If you think someone is being abused or you think their safety is at risk, then it is important to tell someone.</w:t>
      </w:r>
    </w:p>
    <w:p w14:paraId="6A64B50F" w14:textId="77777777" w:rsidR="00007EB7" w:rsidRDefault="008E541C" w:rsidP="00007EB7">
      <w:pPr>
        <w:pStyle w:val="NormalWeb"/>
        <w:spacing w:before="0" w:beforeAutospacing="0" w:after="0" w:afterAutospacing="0"/>
        <w:jc w:val="both"/>
        <w:rPr>
          <w:rStyle w:val="skypec2cprintcontainer"/>
          <w:rFonts w:asciiTheme="minorHAnsi" w:hAnsiTheme="minorHAnsi" w:cs="Tahoma"/>
          <w:b/>
          <w:bCs/>
        </w:rPr>
      </w:pPr>
      <w:r w:rsidRPr="007342BF">
        <w:rPr>
          <w:rFonts w:asciiTheme="minorHAnsi" w:hAnsiTheme="minorHAnsi" w:cs="Tahoma"/>
        </w:rPr>
        <w:lastRenderedPageBreak/>
        <w:t xml:space="preserve">If you’re worried about an adult and think they may be a victim of neglect, abuse or cruelty, please call the </w:t>
      </w:r>
      <w:r w:rsidR="00B06CAF">
        <w:rPr>
          <w:rFonts w:asciiTheme="minorHAnsi" w:hAnsiTheme="minorHAnsi" w:cs="Tahoma"/>
        </w:rPr>
        <w:t xml:space="preserve">LCC </w:t>
      </w:r>
      <w:r w:rsidRPr="007342BF">
        <w:rPr>
          <w:rFonts w:asciiTheme="minorHAnsi" w:hAnsiTheme="minorHAnsi" w:cs="Tahoma"/>
        </w:rPr>
        <w:t xml:space="preserve">Customer Service Centre (CSC) on </w:t>
      </w:r>
      <w:r w:rsidRPr="007342BF">
        <w:rPr>
          <w:rStyle w:val="skypec2cprintcontainer"/>
          <w:rFonts w:asciiTheme="minorHAnsi" w:hAnsiTheme="minorHAnsi" w:cs="Tahoma"/>
          <w:b/>
          <w:bCs/>
        </w:rPr>
        <w:t>01522 782155</w:t>
      </w:r>
    </w:p>
    <w:p w14:paraId="3482FD48" w14:textId="77777777" w:rsidR="008E541C" w:rsidRPr="007342BF" w:rsidRDefault="008E541C" w:rsidP="00007EB7">
      <w:pPr>
        <w:pStyle w:val="NormalWeb"/>
        <w:spacing w:before="0" w:beforeAutospacing="0" w:after="0" w:afterAutospacing="0"/>
        <w:jc w:val="both"/>
        <w:rPr>
          <w:rFonts w:asciiTheme="minorHAnsi" w:hAnsiTheme="minorHAnsi" w:cs="Tahoma"/>
        </w:rPr>
      </w:pPr>
      <w:r w:rsidRPr="007342BF">
        <w:rPr>
          <w:rFonts w:asciiTheme="minorHAnsi" w:hAnsiTheme="minorHAnsi" w:cs="Tahoma"/>
        </w:rPr>
        <w:t xml:space="preserve">Outside normal office hours you can contact the Emergency Duty Team (EDT) on </w:t>
      </w:r>
      <w:r w:rsidRPr="007342BF">
        <w:rPr>
          <w:rStyle w:val="skypec2cprintcontainer"/>
          <w:rFonts w:asciiTheme="minorHAnsi" w:hAnsiTheme="minorHAnsi" w:cs="Tahoma"/>
          <w:b/>
          <w:bCs/>
        </w:rPr>
        <w:t>01522 782333</w:t>
      </w:r>
      <w:r w:rsidRPr="007342BF">
        <w:rPr>
          <w:rFonts w:asciiTheme="minorHAnsi" w:hAnsiTheme="minorHAnsi" w:cs="Tahoma"/>
        </w:rPr>
        <w:t>.</w:t>
      </w:r>
    </w:p>
    <w:p w14:paraId="203B7E29" w14:textId="77777777" w:rsidR="00F400D1" w:rsidRPr="007342BF" w:rsidRDefault="00F400D1" w:rsidP="00007EB7">
      <w:pPr>
        <w:spacing w:after="0"/>
        <w:jc w:val="both"/>
        <w:rPr>
          <w:rFonts w:cs="Tahoma"/>
          <w:noProof/>
          <w:sz w:val="24"/>
          <w:szCs w:val="24"/>
          <w:lang w:eastAsia="en-GB"/>
        </w:rPr>
      </w:pPr>
      <w:r w:rsidRPr="007342BF">
        <w:rPr>
          <w:rFonts w:cs="Tahoma"/>
          <w:noProof/>
          <w:sz w:val="24"/>
          <w:szCs w:val="24"/>
          <w:lang w:eastAsia="en-GB"/>
        </w:rPr>
        <w:t>If there is no immediate danger you may also seek advice from the Council</w:t>
      </w:r>
      <w:r w:rsidR="00B06CAF">
        <w:rPr>
          <w:rFonts w:cs="Tahoma"/>
          <w:noProof/>
          <w:sz w:val="24"/>
          <w:szCs w:val="24"/>
          <w:lang w:eastAsia="en-GB"/>
        </w:rPr>
        <w:t>’</w:t>
      </w:r>
      <w:r w:rsidRPr="007342BF">
        <w:rPr>
          <w:rFonts w:cs="Tahoma"/>
          <w:noProof/>
          <w:sz w:val="24"/>
          <w:szCs w:val="24"/>
          <w:lang w:eastAsia="en-GB"/>
        </w:rPr>
        <w:t xml:space="preserve">s Lead Safeguarding Officer. </w:t>
      </w:r>
    </w:p>
    <w:p w14:paraId="2563BDEB" w14:textId="77777777" w:rsidR="00832B7A" w:rsidRPr="007342BF" w:rsidRDefault="00B0056C" w:rsidP="00F400D1">
      <w:pPr>
        <w:jc w:val="both"/>
        <w:rPr>
          <w:rFonts w:cs="Tahoma"/>
          <w:noProof/>
          <w:sz w:val="24"/>
          <w:szCs w:val="24"/>
          <w:lang w:eastAsia="en-GB"/>
        </w:rPr>
      </w:pPr>
      <w:r>
        <w:rPr>
          <w:rFonts w:cs="Tahoma"/>
          <w:b/>
          <w:noProof/>
          <w:sz w:val="28"/>
          <w:szCs w:val="28"/>
          <w:lang w:eastAsia="en-GB"/>
        </w:rPr>
        <mc:AlternateContent>
          <mc:Choice Requires="wps">
            <w:drawing>
              <wp:anchor distT="0" distB="0" distL="114300" distR="114300" simplePos="0" relativeHeight="251673600" behindDoc="0" locked="0" layoutInCell="1" allowOverlap="1" wp14:anchorId="7E636340" wp14:editId="45E38443">
                <wp:simplePos x="0" y="0"/>
                <wp:positionH relativeFrom="column">
                  <wp:posOffset>447675</wp:posOffset>
                </wp:positionH>
                <wp:positionV relativeFrom="paragraph">
                  <wp:posOffset>143510</wp:posOffset>
                </wp:positionV>
                <wp:extent cx="5848350" cy="333375"/>
                <wp:effectExtent l="19050" t="26035" r="38100" b="5016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333375"/>
                        </a:xfrm>
                        <a:prstGeom prst="roundRect">
                          <a:avLst>
                            <a:gd name="adj" fmla="val 16667"/>
                          </a:avLst>
                        </a:prstGeom>
                        <a:solidFill>
                          <a:schemeClr val="bg1">
                            <a:lumMod val="75000"/>
                            <a:lumOff val="0"/>
                          </a:schemeClr>
                        </a:solidFill>
                        <a:ln w="38100">
                          <a:solidFill>
                            <a:srgbClr val="F2F2F2"/>
                          </a:solidFill>
                          <a:round/>
                          <a:headEnd/>
                          <a:tailEnd/>
                        </a:ln>
                        <a:effectLst>
                          <a:outerShdw dist="28398" dir="3806097" algn="ctr" rotWithShape="0">
                            <a:srgbClr val="215968">
                              <a:alpha val="50000"/>
                            </a:srgbClr>
                          </a:outerShdw>
                        </a:effectLst>
                      </wps:spPr>
                      <wps:txbx>
                        <w:txbxContent>
                          <w:p w14:paraId="2DA3E7D5" w14:textId="77777777" w:rsidR="00832B7A" w:rsidRPr="00C90934" w:rsidRDefault="00832B7A" w:rsidP="00832B7A">
                            <w:pPr>
                              <w:jc w:val="center"/>
                              <w:rPr>
                                <w:rFonts w:ascii="Tahoma" w:hAnsi="Tahoma" w:cs="Tahoma"/>
                                <w:b/>
                                <w:sz w:val="24"/>
                                <w:szCs w:val="24"/>
                              </w:rPr>
                            </w:pPr>
                            <w:r w:rsidRPr="00C90934">
                              <w:rPr>
                                <w:rFonts w:ascii="Tahoma" w:hAnsi="Tahoma" w:cs="Tahoma"/>
                                <w:b/>
                                <w:sz w:val="24"/>
                                <w:szCs w:val="24"/>
                              </w:rPr>
                              <w:t>Information Sharing With and Without Consent</w:t>
                            </w:r>
                          </w:p>
                          <w:p w14:paraId="04019BC4" w14:textId="77777777" w:rsidR="00832B7A" w:rsidRDefault="00832B7A" w:rsidP="00832B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636340" id="AutoShape 6" o:spid="_x0000_s1030" style="position:absolute;left:0;text-align:left;margin-left:35.25pt;margin-top:11.3pt;width:46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" fillcolor="#bfbfbf [2412]" strokecolor="#f2f2f2" strokeweight="3pt">
                <v:shadow on="t" color="#215968" opacity=".5" offset="1pt"/>
                <v:textbox>
                  <w:txbxContent>
                    <w:p w14:paraId="2DA3E7D5" w14:textId="77777777" w:rsidR="00832B7A" w:rsidRPr="00C90934" w:rsidRDefault="00832B7A" w:rsidP="00832B7A">
                      <w:pPr>
                        <w:jc w:val="center"/>
                        <w:rPr>
                          <w:rFonts w:ascii="Tahoma" w:hAnsi="Tahoma" w:cs="Tahoma"/>
                          <w:b/>
                          <w:sz w:val="24"/>
                          <w:szCs w:val="24"/>
                        </w:rPr>
                      </w:pPr>
                      <w:r w:rsidRPr="00C90934">
                        <w:rPr>
                          <w:rFonts w:ascii="Tahoma" w:hAnsi="Tahoma" w:cs="Tahoma"/>
                          <w:b/>
                          <w:sz w:val="24"/>
                          <w:szCs w:val="24"/>
                        </w:rPr>
                        <w:t>Information Sharing With and Without Consent</w:t>
                      </w:r>
                    </w:p>
                    <w:p w14:paraId="04019BC4" w14:textId="77777777" w:rsidR="00832B7A" w:rsidRDefault="00832B7A" w:rsidP="00832B7A"/>
                  </w:txbxContent>
                </v:textbox>
              </v:roundrect>
            </w:pict>
          </mc:Fallback>
        </mc:AlternateContent>
      </w:r>
    </w:p>
    <w:p w14:paraId="7E799DBC" w14:textId="77777777" w:rsidR="00832B7A" w:rsidRPr="007342BF" w:rsidRDefault="00832B7A" w:rsidP="00832B7A">
      <w:pPr>
        <w:autoSpaceDE w:val="0"/>
        <w:autoSpaceDN w:val="0"/>
        <w:adjustRightInd w:val="0"/>
        <w:spacing w:after="0"/>
        <w:rPr>
          <w:rFonts w:cs="Tahoma"/>
          <w:b/>
          <w:bCs/>
          <w:color w:val="000000"/>
          <w:sz w:val="24"/>
          <w:szCs w:val="24"/>
        </w:rPr>
      </w:pPr>
    </w:p>
    <w:p w14:paraId="1AA52C6F" w14:textId="77777777" w:rsidR="00832B7A" w:rsidRPr="007342BF" w:rsidRDefault="00832B7A" w:rsidP="00832B7A">
      <w:pPr>
        <w:autoSpaceDE w:val="0"/>
        <w:autoSpaceDN w:val="0"/>
        <w:adjustRightInd w:val="0"/>
        <w:spacing w:after="0"/>
        <w:rPr>
          <w:rFonts w:cs="Tahoma"/>
          <w:b/>
          <w:bCs/>
          <w:color w:val="000000"/>
          <w:sz w:val="24"/>
          <w:szCs w:val="24"/>
        </w:rPr>
      </w:pPr>
    </w:p>
    <w:p w14:paraId="4DA670F8" w14:textId="77777777" w:rsidR="00832B7A" w:rsidRPr="007342BF" w:rsidRDefault="00832B7A" w:rsidP="00832B7A">
      <w:pPr>
        <w:autoSpaceDE w:val="0"/>
        <w:autoSpaceDN w:val="0"/>
        <w:adjustRightInd w:val="0"/>
        <w:spacing w:after="0"/>
        <w:jc w:val="both"/>
        <w:rPr>
          <w:rFonts w:cs="Tahoma"/>
          <w:b/>
          <w:bCs/>
          <w:color w:val="000000"/>
          <w:sz w:val="24"/>
          <w:szCs w:val="24"/>
        </w:rPr>
      </w:pPr>
      <w:r w:rsidRPr="007342BF">
        <w:rPr>
          <w:rFonts w:cs="Tahoma"/>
          <w:color w:val="000000"/>
          <w:sz w:val="24"/>
          <w:szCs w:val="24"/>
        </w:rPr>
        <w:t>General guidance</w:t>
      </w:r>
      <w:r w:rsidRPr="007342BF">
        <w:rPr>
          <w:rFonts w:cs="Tahoma"/>
          <w:b/>
          <w:bCs/>
          <w:color w:val="000000"/>
          <w:sz w:val="24"/>
          <w:szCs w:val="24"/>
        </w:rPr>
        <w:t xml:space="preserve">: </w:t>
      </w:r>
    </w:p>
    <w:p w14:paraId="0548C159" w14:textId="77777777" w:rsidR="00832B7A" w:rsidRPr="007342BF" w:rsidRDefault="00832B7A" w:rsidP="00832B7A">
      <w:pPr>
        <w:autoSpaceDE w:val="0"/>
        <w:autoSpaceDN w:val="0"/>
        <w:adjustRightInd w:val="0"/>
        <w:spacing w:after="0"/>
        <w:jc w:val="both"/>
        <w:rPr>
          <w:rFonts w:cs="Tahoma"/>
          <w:color w:val="000000"/>
          <w:sz w:val="24"/>
          <w:szCs w:val="24"/>
        </w:rPr>
      </w:pPr>
      <w:r w:rsidRPr="007342BF">
        <w:rPr>
          <w:rFonts w:cs="Tahoma"/>
          <w:color w:val="000000"/>
          <w:sz w:val="24"/>
          <w:szCs w:val="24"/>
        </w:rPr>
        <w:t xml:space="preserve">Knowing when and how to share information is not always easy, but it is important to get it right. Families need to feel reassured that their confidentiality is respected. In most cases you will only share information about them with their consent, but there may be circumstances when you need to override this. </w:t>
      </w:r>
    </w:p>
    <w:p w14:paraId="532E3259" w14:textId="77777777" w:rsidR="00832B7A" w:rsidRPr="007342BF" w:rsidRDefault="00832B7A" w:rsidP="00832B7A">
      <w:pPr>
        <w:autoSpaceDE w:val="0"/>
        <w:autoSpaceDN w:val="0"/>
        <w:adjustRightInd w:val="0"/>
        <w:spacing w:after="0"/>
        <w:jc w:val="both"/>
        <w:rPr>
          <w:rFonts w:cs="Tahoma"/>
          <w:color w:val="000000"/>
          <w:sz w:val="24"/>
          <w:szCs w:val="24"/>
        </w:rPr>
      </w:pPr>
      <w:r w:rsidRPr="007342BF">
        <w:rPr>
          <w:rFonts w:cs="Tahoma"/>
          <w:color w:val="000000"/>
          <w:sz w:val="24"/>
          <w:szCs w:val="24"/>
        </w:rPr>
        <w:t xml:space="preserve">If you are not sure, but in your </w:t>
      </w:r>
      <w:proofErr w:type="gramStart"/>
      <w:r w:rsidRPr="007342BF">
        <w:rPr>
          <w:rFonts w:cs="Tahoma"/>
          <w:color w:val="000000"/>
          <w:sz w:val="24"/>
          <w:szCs w:val="24"/>
        </w:rPr>
        <w:t>view</w:t>
      </w:r>
      <w:proofErr w:type="gramEnd"/>
      <w:r w:rsidRPr="007342BF">
        <w:rPr>
          <w:rFonts w:cs="Tahoma"/>
          <w:color w:val="000000"/>
          <w:sz w:val="24"/>
          <w:szCs w:val="24"/>
        </w:rPr>
        <w:t xml:space="preserve"> there is a risk of abuse to someone, you should speak </w:t>
      </w:r>
      <w:r w:rsidRPr="001710C3">
        <w:rPr>
          <w:rFonts w:cs="Tahoma"/>
          <w:color w:val="000000"/>
          <w:sz w:val="24"/>
          <w:szCs w:val="24"/>
        </w:rPr>
        <w:t xml:space="preserve">to </w:t>
      </w:r>
      <w:r w:rsidR="001710C3" w:rsidRPr="001710C3">
        <w:rPr>
          <w:rFonts w:cs="Tahoma"/>
          <w:color w:val="000000"/>
          <w:sz w:val="24"/>
          <w:szCs w:val="24"/>
        </w:rPr>
        <w:t>the</w:t>
      </w:r>
      <w:r w:rsidR="001710C3">
        <w:rPr>
          <w:rFonts w:cs="Tahoma"/>
          <w:color w:val="000000"/>
          <w:sz w:val="24"/>
          <w:szCs w:val="24"/>
        </w:rPr>
        <w:t xml:space="preserve"> </w:t>
      </w:r>
      <w:r w:rsidR="008A10B0" w:rsidRPr="007342BF">
        <w:rPr>
          <w:rFonts w:cs="Tahoma"/>
          <w:color w:val="000000"/>
          <w:sz w:val="24"/>
          <w:szCs w:val="24"/>
        </w:rPr>
        <w:t>Council</w:t>
      </w:r>
      <w:r w:rsidR="00206C96">
        <w:rPr>
          <w:rFonts w:cs="Tahoma"/>
          <w:color w:val="000000"/>
          <w:sz w:val="24"/>
          <w:szCs w:val="24"/>
        </w:rPr>
        <w:t>’</w:t>
      </w:r>
      <w:r w:rsidR="008A10B0" w:rsidRPr="007342BF">
        <w:rPr>
          <w:rFonts w:cs="Tahoma"/>
          <w:color w:val="000000"/>
          <w:sz w:val="24"/>
          <w:szCs w:val="24"/>
        </w:rPr>
        <w:t>s Lead Safeguarding Officer</w:t>
      </w:r>
      <w:r w:rsidRPr="007342BF">
        <w:rPr>
          <w:rFonts w:cs="Tahoma"/>
          <w:color w:val="000000"/>
          <w:sz w:val="24"/>
          <w:szCs w:val="24"/>
        </w:rPr>
        <w:t xml:space="preserve">. </w:t>
      </w:r>
    </w:p>
    <w:p w14:paraId="2E4E50F5" w14:textId="77777777" w:rsidR="00832B7A" w:rsidRPr="007342BF" w:rsidRDefault="00832B7A" w:rsidP="00832B7A">
      <w:pPr>
        <w:autoSpaceDE w:val="0"/>
        <w:autoSpaceDN w:val="0"/>
        <w:adjustRightInd w:val="0"/>
        <w:spacing w:after="0"/>
        <w:jc w:val="both"/>
        <w:rPr>
          <w:rFonts w:cs="Tahoma"/>
          <w:color w:val="000000"/>
          <w:sz w:val="24"/>
          <w:szCs w:val="24"/>
        </w:rPr>
      </w:pPr>
    </w:p>
    <w:p w14:paraId="0D848B91" w14:textId="77777777" w:rsidR="00832B7A" w:rsidRPr="007342BF" w:rsidRDefault="00832B7A" w:rsidP="00832B7A">
      <w:pPr>
        <w:autoSpaceDE w:val="0"/>
        <w:autoSpaceDN w:val="0"/>
        <w:adjustRightInd w:val="0"/>
        <w:spacing w:after="0"/>
        <w:jc w:val="both"/>
        <w:rPr>
          <w:rFonts w:cs="Tahoma"/>
          <w:color w:val="000000"/>
          <w:sz w:val="24"/>
          <w:szCs w:val="24"/>
        </w:rPr>
      </w:pPr>
      <w:r w:rsidRPr="007342BF">
        <w:rPr>
          <w:rFonts w:cs="Tahoma"/>
          <w:color w:val="000000"/>
          <w:sz w:val="24"/>
          <w:szCs w:val="24"/>
        </w:rPr>
        <w:t xml:space="preserve">The seven golden rules for information sharing: </w:t>
      </w:r>
    </w:p>
    <w:p w14:paraId="30EAF4DF" w14:textId="77777777" w:rsidR="00832B7A" w:rsidRPr="007342BF" w:rsidRDefault="00832B7A" w:rsidP="008A10B0">
      <w:pPr>
        <w:pStyle w:val="ListParagraph"/>
        <w:numPr>
          <w:ilvl w:val="0"/>
          <w:numId w:val="13"/>
        </w:numPr>
        <w:autoSpaceDE w:val="0"/>
        <w:autoSpaceDN w:val="0"/>
        <w:adjustRightInd w:val="0"/>
        <w:rPr>
          <w:rFonts w:asciiTheme="minorHAnsi" w:hAnsiTheme="minorHAnsi" w:cs="Tahoma"/>
          <w:color w:val="000000"/>
        </w:rPr>
      </w:pPr>
      <w:r w:rsidRPr="007342BF">
        <w:rPr>
          <w:rFonts w:asciiTheme="minorHAnsi" w:hAnsiTheme="minorHAnsi" w:cs="Tahoma"/>
          <w:color w:val="000000"/>
        </w:rPr>
        <w:t>Remember that the Data Protection Act is not a barrier to sharing information, but provides a framework to ensure that personal information about living persons</w:t>
      </w:r>
      <w:r w:rsidR="008A10B0" w:rsidRPr="007342BF">
        <w:rPr>
          <w:rFonts w:asciiTheme="minorHAnsi" w:hAnsiTheme="minorHAnsi" w:cs="Tahoma"/>
          <w:color w:val="000000"/>
        </w:rPr>
        <w:t xml:space="preserve"> i</w:t>
      </w:r>
      <w:r w:rsidRPr="007342BF">
        <w:rPr>
          <w:rFonts w:asciiTheme="minorHAnsi" w:hAnsiTheme="minorHAnsi" w:cs="Tahoma"/>
          <w:color w:val="000000"/>
        </w:rPr>
        <w:t xml:space="preserve">s shared appropriately. </w:t>
      </w:r>
      <w:hyperlink r:id="rId8" w:history="1">
        <w:r w:rsidRPr="007342BF">
          <w:rPr>
            <w:rStyle w:val="Hyperlink"/>
            <w:rFonts w:asciiTheme="minorHAnsi" w:hAnsiTheme="minorHAnsi" w:cs="Tahoma"/>
          </w:rPr>
          <w:t>http://www.legislation.gov.uk/ukpga/1998/29/contents</w:t>
        </w:r>
      </w:hyperlink>
    </w:p>
    <w:p w14:paraId="40C0D585" w14:textId="77777777" w:rsidR="00832B7A" w:rsidRPr="007342BF" w:rsidRDefault="00832B7A" w:rsidP="00832B7A">
      <w:pPr>
        <w:pStyle w:val="ListParagraph"/>
        <w:numPr>
          <w:ilvl w:val="0"/>
          <w:numId w:val="13"/>
        </w:numPr>
        <w:autoSpaceDE w:val="0"/>
        <w:autoSpaceDN w:val="0"/>
        <w:adjustRightInd w:val="0"/>
        <w:jc w:val="both"/>
        <w:rPr>
          <w:rFonts w:asciiTheme="minorHAnsi" w:hAnsiTheme="minorHAnsi" w:cs="Arial"/>
          <w:color w:val="000000"/>
          <w:sz w:val="23"/>
          <w:szCs w:val="23"/>
        </w:rPr>
      </w:pPr>
      <w:r w:rsidRPr="007342BF">
        <w:rPr>
          <w:rFonts w:asciiTheme="minorHAnsi" w:hAnsiTheme="minorHAnsi" w:cs="Tahoma"/>
          <w:color w:val="000000"/>
        </w:rPr>
        <w:t xml:space="preserve">Be open and honest with the person (and/or their family where appropriate) from the outset about why, what, how and with whom information will, or could be shared, and seek their agreement, unless it is unsafe or inappropriate to do so. </w:t>
      </w:r>
    </w:p>
    <w:p w14:paraId="40CC263C" w14:textId="77777777" w:rsidR="00832B7A" w:rsidRPr="007342BF" w:rsidRDefault="00832B7A" w:rsidP="00832B7A">
      <w:pPr>
        <w:pStyle w:val="ListParagraph"/>
        <w:numPr>
          <w:ilvl w:val="0"/>
          <w:numId w:val="13"/>
        </w:numPr>
        <w:autoSpaceDE w:val="0"/>
        <w:autoSpaceDN w:val="0"/>
        <w:adjustRightInd w:val="0"/>
        <w:jc w:val="both"/>
        <w:rPr>
          <w:rFonts w:asciiTheme="minorHAnsi" w:hAnsiTheme="minorHAnsi" w:cs="Tahoma"/>
          <w:color w:val="000000"/>
        </w:rPr>
      </w:pPr>
      <w:r w:rsidRPr="007342BF">
        <w:rPr>
          <w:rFonts w:asciiTheme="minorHAnsi" w:hAnsiTheme="minorHAnsi" w:cs="Tahoma"/>
          <w:color w:val="000000"/>
        </w:rPr>
        <w:t xml:space="preserve">Seek advice if you are in any doubt, without disclosing the identity of the person where possible. </w:t>
      </w:r>
    </w:p>
    <w:p w14:paraId="72E39A3E" w14:textId="77777777" w:rsidR="00832B7A" w:rsidRPr="007342BF" w:rsidRDefault="00832B7A" w:rsidP="00832B7A">
      <w:pPr>
        <w:pStyle w:val="ListParagraph"/>
        <w:numPr>
          <w:ilvl w:val="0"/>
          <w:numId w:val="13"/>
        </w:numPr>
        <w:autoSpaceDE w:val="0"/>
        <w:autoSpaceDN w:val="0"/>
        <w:adjustRightInd w:val="0"/>
        <w:jc w:val="both"/>
        <w:rPr>
          <w:rFonts w:asciiTheme="minorHAnsi" w:hAnsiTheme="minorHAnsi" w:cs="Tahoma"/>
          <w:color w:val="000000"/>
        </w:rPr>
      </w:pPr>
      <w:r w:rsidRPr="007342BF">
        <w:rPr>
          <w:rFonts w:asciiTheme="minorHAnsi" w:hAnsiTheme="minorHAnsi" w:cs="Tahoma"/>
          <w:color w:val="000000"/>
        </w:rPr>
        <w:t xml:space="preserve">Share with consent where appropriate and, where possible, respect the wishes of those who do not consent to share confidential information. You may still share information without consent if, in your judgement, that lack of consent can be overridden in the child’s/adults/public interest. You will need to base your judgement on the needs of the child/adult facts of the case. </w:t>
      </w:r>
    </w:p>
    <w:p w14:paraId="20A1438C" w14:textId="77777777" w:rsidR="00832B7A" w:rsidRPr="007342BF" w:rsidRDefault="00832B7A" w:rsidP="00832B7A">
      <w:pPr>
        <w:pStyle w:val="ListParagraph"/>
        <w:numPr>
          <w:ilvl w:val="0"/>
          <w:numId w:val="13"/>
        </w:numPr>
        <w:autoSpaceDE w:val="0"/>
        <w:autoSpaceDN w:val="0"/>
        <w:adjustRightInd w:val="0"/>
        <w:jc w:val="both"/>
        <w:rPr>
          <w:rFonts w:asciiTheme="minorHAnsi" w:hAnsiTheme="minorHAnsi" w:cs="Tahoma"/>
          <w:color w:val="000000"/>
        </w:rPr>
      </w:pPr>
      <w:r w:rsidRPr="007342BF">
        <w:rPr>
          <w:rFonts w:asciiTheme="minorHAnsi" w:hAnsiTheme="minorHAnsi" w:cs="Tahoma"/>
          <w:color w:val="000000"/>
        </w:rPr>
        <w:t xml:space="preserve">Consider safety and well-being: base your information sharing decisions on considerations of the safety and well-being of the person and others who may be affected by their actions. </w:t>
      </w:r>
    </w:p>
    <w:p w14:paraId="65A9119F" w14:textId="77777777" w:rsidR="00832B7A" w:rsidRPr="007342BF" w:rsidRDefault="00832B7A" w:rsidP="00832B7A">
      <w:pPr>
        <w:pStyle w:val="ListParagraph"/>
        <w:numPr>
          <w:ilvl w:val="0"/>
          <w:numId w:val="13"/>
        </w:numPr>
        <w:autoSpaceDE w:val="0"/>
        <w:autoSpaceDN w:val="0"/>
        <w:adjustRightInd w:val="0"/>
        <w:jc w:val="both"/>
        <w:rPr>
          <w:rFonts w:asciiTheme="minorHAnsi" w:hAnsiTheme="minorHAnsi" w:cs="Tahoma"/>
        </w:rPr>
      </w:pPr>
      <w:r w:rsidRPr="007342BF">
        <w:rPr>
          <w:rFonts w:asciiTheme="minorHAnsi" w:hAnsiTheme="minorHAnsi" w:cs="Tahoma"/>
          <w:color w:val="000000"/>
        </w:rPr>
        <w:t xml:space="preserve">Necessary, proportionate, relevant, accurate, timely and secure: ensure that the information you share is necessary for the purpose for which you are sharing it, is shared only with those people who need to have it, is accurate and up-to-date, is shared in a timely fashion, and is shared securely. </w:t>
      </w:r>
    </w:p>
    <w:p w14:paraId="2215F0B5" w14:textId="77777777" w:rsidR="00832B7A" w:rsidRPr="007342BF" w:rsidRDefault="00832B7A" w:rsidP="00832B7A">
      <w:pPr>
        <w:pStyle w:val="ListParagraph"/>
        <w:numPr>
          <w:ilvl w:val="0"/>
          <w:numId w:val="13"/>
        </w:numPr>
        <w:autoSpaceDE w:val="0"/>
        <w:autoSpaceDN w:val="0"/>
        <w:adjustRightInd w:val="0"/>
        <w:jc w:val="both"/>
        <w:rPr>
          <w:rFonts w:asciiTheme="minorHAnsi" w:hAnsiTheme="minorHAnsi" w:cs="Tahoma"/>
        </w:rPr>
      </w:pPr>
      <w:r w:rsidRPr="007342BF">
        <w:rPr>
          <w:rFonts w:asciiTheme="minorHAnsi" w:hAnsiTheme="minorHAnsi" w:cs="Tahoma"/>
        </w:rPr>
        <w:t xml:space="preserve">Keep a record of your decision and the reasons for it – whether it is to share information or not. If you decide to share, then record what you have shared, with whom and for what purpose. </w:t>
      </w:r>
    </w:p>
    <w:p w14:paraId="3EC01177" w14:textId="77777777" w:rsidR="00832B7A" w:rsidRPr="007342BF" w:rsidRDefault="00832B7A" w:rsidP="00832B7A">
      <w:pPr>
        <w:autoSpaceDE w:val="0"/>
        <w:autoSpaceDN w:val="0"/>
        <w:adjustRightInd w:val="0"/>
        <w:spacing w:after="0"/>
        <w:jc w:val="both"/>
        <w:rPr>
          <w:rFonts w:cs="Tahoma"/>
          <w:sz w:val="24"/>
          <w:szCs w:val="24"/>
        </w:rPr>
      </w:pPr>
    </w:p>
    <w:p w14:paraId="696AE788" w14:textId="77777777" w:rsidR="00832B7A" w:rsidRPr="007342BF" w:rsidRDefault="00832B7A" w:rsidP="00832B7A">
      <w:pPr>
        <w:autoSpaceDE w:val="0"/>
        <w:autoSpaceDN w:val="0"/>
        <w:adjustRightInd w:val="0"/>
        <w:spacing w:after="0"/>
        <w:jc w:val="both"/>
        <w:rPr>
          <w:rFonts w:cs="Tahoma"/>
          <w:sz w:val="24"/>
          <w:szCs w:val="24"/>
        </w:rPr>
      </w:pPr>
      <w:r w:rsidRPr="007342BF">
        <w:rPr>
          <w:rFonts w:cs="Tahoma"/>
          <w:sz w:val="24"/>
          <w:szCs w:val="24"/>
        </w:rPr>
        <w:t>Points for Consideration</w:t>
      </w:r>
      <w:r w:rsidRPr="007342BF">
        <w:rPr>
          <w:rFonts w:cs="Tahoma"/>
          <w:b/>
          <w:bCs/>
          <w:sz w:val="24"/>
          <w:szCs w:val="24"/>
        </w:rPr>
        <w:t xml:space="preserve">: </w:t>
      </w:r>
    </w:p>
    <w:p w14:paraId="45413C6D" w14:textId="77777777" w:rsidR="00832B7A" w:rsidRPr="007342BF" w:rsidRDefault="00832B7A" w:rsidP="00832B7A">
      <w:pPr>
        <w:pStyle w:val="ListParagraph"/>
        <w:numPr>
          <w:ilvl w:val="0"/>
          <w:numId w:val="17"/>
        </w:numPr>
        <w:autoSpaceDE w:val="0"/>
        <w:autoSpaceDN w:val="0"/>
        <w:adjustRightInd w:val="0"/>
        <w:spacing w:after="20"/>
        <w:jc w:val="both"/>
        <w:rPr>
          <w:rFonts w:asciiTheme="minorHAnsi" w:hAnsiTheme="minorHAnsi" w:cs="Tahoma"/>
        </w:rPr>
      </w:pPr>
      <w:r w:rsidRPr="007342BF">
        <w:rPr>
          <w:rFonts w:asciiTheme="minorHAnsi" w:hAnsiTheme="minorHAnsi" w:cs="Tahoma"/>
        </w:rPr>
        <w:t xml:space="preserve">Is there a legitimate purpose for sharing information? </w:t>
      </w:r>
    </w:p>
    <w:p w14:paraId="72B7EA46" w14:textId="77777777" w:rsidR="00832B7A" w:rsidRPr="007342BF" w:rsidRDefault="00832B7A" w:rsidP="00832B7A">
      <w:pPr>
        <w:pStyle w:val="ListParagraph"/>
        <w:numPr>
          <w:ilvl w:val="0"/>
          <w:numId w:val="17"/>
        </w:numPr>
        <w:autoSpaceDE w:val="0"/>
        <w:autoSpaceDN w:val="0"/>
        <w:adjustRightInd w:val="0"/>
        <w:spacing w:after="20"/>
        <w:jc w:val="both"/>
        <w:rPr>
          <w:rFonts w:asciiTheme="minorHAnsi" w:hAnsiTheme="minorHAnsi" w:cs="Tahoma"/>
        </w:rPr>
      </w:pPr>
      <w:r w:rsidRPr="007342BF">
        <w:rPr>
          <w:rFonts w:asciiTheme="minorHAnsi" w:hAnsiTheme="minorHAnsi" w:cs="Tahoma"/>
        </w:rPr>
        <w:t xml:space="preserve">Does the information enable a person to be identified? </w:t>
      </w:r>
    </w:p>
    <w:p w14:paraId="14A386FA" w14:textId="77777777" w:rsidR="00832B7A" w:rsidRPr="007342BF" w:rsidRDefault="00832B7A" w:rsidP="00832B7A">
      <w:pPr>
        <w:pStyle w:val="ListParagraph"/>
        <w:numPr>
          <w:ilvl w:val="0"/>
          <w:numId w:val="17"/>
        </w:numPr>
        <w:autoSpaceDE w:val="0"/>
        <w:autoSpaceDN w:val="0"/>
        <w:adjustRightInd w:val="0"/>
        <w:spacing w:after="20"/>
        <w:jc w:val="both"/>
        <w:rPr>
          <w:rFonts w:asciiTheme="minorHAnsi" w:hAnsiTheme="minorHAnsi" w:cs="Tahoma"/>
        </w:rPr>
      </w:pPr>
      <w:r w:rsidRPr="007342BF">
        <w:rPr>
          <w:rFonts w:asciiTheme="minorHAnsi" w:hAnsiTheme="minorHAnsi" w:cs="Tahoma"/>
        </w:rPr>
        <w:t xml:space="preserve">Is the information confidential? </w:t>
      </w:r>
    </w:p>
    <w:p w14:paraId="607DEEEC" w14:textId="77777777" w:rsidR="00832B7A" w:rsidRPr="007342BF" w:rsidRDefault="00832B7A" w:rsidP="00832B7A">
      <w:pPr>
        <w:pStyle w:val="ListParagraph"/>
        <w:numPr>
          <w:ilvl w:val="0"/>
          <w:numId w:val="17"/>
        </w:numPr>
        <w:autoSpaceDE w:val="0"/>
        <w:autoSpaceDN w:val="0"/>
        <w:adjustRightInd w:val="0"/>
        <w:spacing w:after="20"/>
        <w:jc w:val="both"/>
        <w:rPr>
          <w:rFonts w:asciiTheme="minorHAnsi" w:hAnsiTheme="minorHAnsi" w:cs="Tahoma"/>
        </w:rPr>
      </w:pPr>
      <w:r w:rsidRPr="007342BF">
        <w:rPr>
          <w:rFonts w:asciiTheme="minorHAnsi" w:hAnsiTheme="minorHAnsi" w:cs="Tahoma"/>
        </w:rPr>
        <w:t xml:space="preserve">If so, do you have consent to share? </w:t>
      </w:r>
    </w:p>
    <w:p w14:paraId="5A43C639" w14:textId="77777777" w:rsidR="00832B7A" w:rsidRPr="007342BF" w:rsidRDefault="00832B7A" w:rsidP="00832B7A">
      <w:pPr>
        <w:pStyle w:val="ListParagraph"/>
        <w:numPr>
          <w:ilvl w:val="0"/>
          <w:numId w:val="17"/>
        </w:numPr>
        <w:autoSpaceDE w:val="0"/>
        <w:autoSpaceDN w:val="0"/>
        <w:adjustRightInd w:val="0"/>
        <w:spacing w:after="20"/>
        <w:jc w:val="both"/>
        <w:rPr>
          <w:rFonts w:asciiTheme="minorHAnsi" w:hAnsiTheme="minorHAnsi" w:cs="Tahoma"/>
        </w:rPr>
      </w:pPr>
      <w:r w:rsidRPr="007342BF">
        <w:rPr>
          <w:rFonts w:asciiTheme="minorHAnsi" w:hAnsiTheme="minorHAnsi" w:cs="Tahoma"/>
        </w:rPr>
        <w:t xml:space="preserve">Is there a statutory duty or court order to share the information? </w:t>
      </w:r>
    </w:p>
    <w:p w14:paraId="75186786" w14:textId="77777777" w:rsidR="00832B7A" w:rsidRPr="007342BF" w:rsidRDefault="00832B7A" w:rsidP="00832B7A">
      <w:pPr>
        <w:pStyle w:val="ListParagraph"/>
        <w:numPr>
          <w:ilvl w:val="0"/>
          <w:numId w:val="17"/>
        </w:numPr>
        <w:autoSpaceDE w:val="0"/>
        <w:autoSpaceDN w:val="0"/>
        <w:adjustRightInd w:val="0"/>
        <w:spacing w:after="20"/>
        <w:jc w:val="both"/>
        <w:rPr>
          <w:rFonts w:asciiTheme="minorHAnsi" w:hAnsiTheme="minorHAnsi" w:cs="Tahoma"/>
        </w:rPr>
      </w:pPr>
      <w:r w:rsidRPr="007342BF">
        <w:rPr>
          <w:rFonts w:asciiTheme="minorHAnsi" w:hAnsiTheme="minorHAnsi" w:cs="Tahoma"/>
        </w:rPr>
        <w:t xml:space="preserve">If consent refused/there are good reasons not to seek consent </w:t>
      </w:r>
    </w:p>
    <w:p w14:paraId="44487252" w14:textId="77777777" w:rsidR="00832B7A" w:rsidRPr="007342BF" w:rsidRDefault="00832B7A" w:rsidP="00832B7A">
      <w:pPr>
        <w:pStyle w:val="ListParagraph"/>
        <w:numPr>
          <w:ilvl w:val="0"/>
          <w:numId w:val="17"/>
        </w:numPr>
        <w:autoSpaceDE w:val="0"/>
        <w:autoSpaceDN w:val="0"/>
        <w:adjustRightInd w:val="0"/>
        <w:spacing w:after="20"/>
        <w:jc w:val="both"/>
        <w:rPr>
          <w:rFonts w:asciiTheme="minorHAnsi" w:hAnsiTheme="minorHAnsi" w:cs="Tahoma"/>
        </w:rPr>
      </w:pPr>
      <w:r w:rsidRPr="007342BF">
        <w:rPr>
          <w:rFonts w:asciiTheme="minorHAnsi" w:hAnsiTheme="minorHAnsi" w:cs="Tahoma"/>
        </w:rPr>
        <w:t xml:space="preserve">Is there sufficient public interest to share information? </w:t>
      </w:r>
    </w:p>
    <w:p w14:paraId="2A568A55" w14:textId="77777777" w:rsidR="00832B7A" w:rsidRPr="007342BF" w:rsidRDefault="00832B7A" w:rsidP="00832B7A">
      <w:pPr>
        <w:pStyle w:val="ListParagraph"/>
        <w:numPr>
          <w:ilvl w:val="0"/>
          <w:numId w:val="17"/>
        </w:numPr>
        <w:autoSpaceDE w:val="0"/>
        <w:autoSpaceDN w:val="0"/>
        <w:adjustRightInd w:val="0"/>
        <w:spacing w:after="20"/>
        <w:jc w:val="both"/>
        <w:rPr>
          <w:rFonts w:asciiTheme="minorHAnsi" w:hAnsiTheme="minorHAnsi" w:cs="Tahoma"/>
        </w:rPr>
      </w:pPr>
      <w:r w:rsidRPr="007342BF">
        <w:rPr>
          <w:rFonts w:asciiTheme="minorHAnsi" w:hAnsiTheme="minorHAnsi" w:cs="Tahoma"/>
        </w:rPr>
        <w:t xml:space="preserve">If the decision is to share, are you sharing the right information in the right way? </w:t>
      </w:r>
    </w:p>
    <w:p w14:paraId="5505B0D9" w14:textId="77777777" w:rsidR="00832B7A" w:rsidRPr="007342BF" w:rsidRDefault="00832B7A" w:rsidP="00832B7A">
      <w:pPr>
        <w:pStyle w:val="ListParagraph"/>
        <w:numPr>
          <w:ilvl w:val="0"/>
          <w:numId w:val="17"/>
        </w:numPr>
        <w:autoSpaceDE w:val="0"/>
        <w:autoSpaceDN w:val="0"/>
        <w:adjustRightInd w:val="0"/>
        <w:jc w:val="both"/>
        <w:rPr>
          <w:rFonts w:asciiTheme="minorHAnsi" w:hAnsiTheme="minorHAnsi" w:cs="Tahoma"/>
        </w:rPr>
      </w:pPr>
      <w:r w:rsidRPr="007342BF">
        <w:rPr>
          <w:rFonts w:asciiTheme="minorHAnsi" w:hAnsiTheme="minorHAnsi" w:cs="Tahoma"/>
        </w:rPr>
        <w:t xml:space="preserve">Have you properly recorded your decision? </w:t>
      </w:r>
    </w:p>
    <w:p w14:paraId="565E6A18" w14:textId="77777777" w:rsidR="00832B7A" w:rsidRPr="007342BF" w:rsidRDefault="00832B7A" w:rsidP="00832B7A">
      <w:pPr>
        <w:autoSpaceDE w:val="0"/>
        <w:autoSpaceDN w:val="0"/>
        <w:adjustRightInd w:val="0"/>
        <w:spacing w:after="0"/>
        <w:jc w:val="both"/>
        <w:rPr>
          <w:rFonts w:cs="Arial"/>
          <w:color w:val="000000"/>
          <w:sz w:val="23"/>
          <w:szCs w:val="23"/>
        </w:rPr>
      </w:pPr>
    </w:p>
    <w:p w14:paraId="7F18FED2" w14:textId="77777777" w:rsidR="00832B7A" w:rsidRPr="007342BF" w:rsidRDefault="00832B7A" w:rsidP="00832B7A">
      <w:pPr>
        <w:autoSpaceDE w:val="0"/>
        <w:autoSpaceDN w:val="0"/>
        <w:adjustRightInd w:val="0"/>
        <w:spacing w:after="0"/>
        <w:jc w:val="both"/>
        <w:rPr>
          <w:rFonts w:cs="Tahoma"/>
          <w:color w:val="000000"/>
          <w:sz w:val="24"/>
          <w:szCs w:val="24"/>
        </w:rPr>
      </w:pPr>
      <w:r w:rsidRPr="007342BF">
        <w:rPr>
          <w:rFonts w:cs="Tahoma"/>
          <w:color w:val="000000"/>
          <w:sz w:val="24"/>
          <w:szCs w:val="24"/>
        </w:rPr>
        <w:t xml:space="preserve">There may be circumstances where a parent is not informed that a safeguarding referral is being made if you suspect: </w:t>
      </w:r>
    </w:p>
    <w:p w14:paraId="7CF4B1E6" w14:textId="77777777" w:rsidR="00832B7A" w:rsidRPr="007342BF" w:rsidRDefault="00832B7A" w:rsidP="00832B7A">
      <w:pPr>
        <w:pStyle w:val="ListParagraph"/>
        <w:numPr>
          <w:ilvl w:val="0"/>
          <w:numId w:val="15"/>
        </w:numPr>
        <w:autoSpaceDE w:val="0"/>
        <w:autoSpaceDN w:val="0"/>
        <w:adjustRightInd w:val="0"/>
        <w:jc w:val="both"/>
        <w:rPr>
          <w:rFonts w:asciiTheme="minorHAnsi" w:hAnsiTheme="minorHAnsi" w:cs="Tahoma"/>
          <w:color w:val="000000"/>
        </w:rPr>
      </w:pPr>
      <w:r w:rsidRPr="007342BF">
        <w:rPr>
          <w:rFonts w:asciiTheme="minorHAnsi" w:hAnsiTheme="minorHAnsi" w:cs="Tahoma"/>
          <w:color w:val="000000"/>
        </w:rPr>
        <w:t xml:space="preserve">Sexual abuse, organised abuse or fabricated illness or injury (FII). </w:t>
      </w:r>
    </w:p>
    <w:p w14:paraId="5259CF3F" w14:textId="77777777" w:rsidR="00832B7A" w:rsidRPr="007342BF" w:rsidRDefault="00832B7A" w:rsidP="00832B7A">
      <w:pPr>
        <w:pStyle w:val="ListParagraph"/>
        <w:numPr>
          <w:ilvl w:val="0"/>
          <w:numId w:val="15"/>
        </w:numPr>
        <w:autoSpaceDE w:val="0"/>
        <w:autoSpaceDN w:val="0"/>
        <w:adjustRightInd w:val="0"/>
        <w:jc w:val="both"/>
        <w:rPr>
          <w:rFonts w:asciiTheme="minorHAnsi" w:hAnsiTheme="minorHAnsi" w:cs="Tahoma"/>
          <w:color w:val="000000"/>
        </w:rPr>
      </w:pPr>
      <w:r w:rsidRPr="007342BF">
        <w:rPr>
          <w:rFonts w:asciiTheme="minorHAnsi" w:hAnsiTheme="minorHAnsi" w:cs="Tahoma"/>
          <w:color w:val="000000"/>
        </w:rPr>
        <w:t xml:space="preserve">It isn’t possible to contact parents without causing undue delay in making a referral. </w:t>
      </w:r>
    </w:p>
    <w:p w14:paraId="5A70861E" w14:textId="77777777" w:rsidR="00832B7A" w:rsidRPr="007342BF" w:rsidRDefault="00832B7A" w:rsidP="00832B7A">
      <w:pPr>
        <w:pStyle w:val="ListParagraph"/>
        <w:numPr>
          <w:ilvl w:val="0"/>
          <w:numId w:val="15"/>
        </w:numPr>
        <w:autoSpaceDE w:val="0"/>
        <w:autoSpaceDN w:val="0"/>
        <w:adjustRightInd w:val="0"/>
        <w:spacing w:after="34"/>
        <w:jc w:val="both"/>
        <w:rPr>
          <w:rFonts w:asciiTheme="minorHAnsi" w:hAnsiTheme="minorHAnsi" w:cs="Tahoma"/>
          <w:color w:val="000000"/>
        </w:rPr>
      </w:pPr>
      <w:r w:rsidRPr="007342BF">
        <w:rPr>
          <w:rFonts w:asciiTheme="minorHAnsi" w:hAnsiTheme="minorHAnsi" w:cs="Tahoma"/>
          <w:color w:val="000000"/>
        </w:rPr>
        <w:lastRenderedPageBreak/>
        <w:t xml:space="preserve">The risk of destroying evidence. </w:t>
      </w:r>
    </w:p>
    <w:p w14:paraId="29D60BC2" w14:textId="77777777" w:rsidR="00832B7A" w:rsidRPr="007342BF" w:rsidRDefault="00832B7A" w:rsidP="00832B7A">
      <w:pPr>
        <w:pStyle w:val="ListParagraph"/>
        <w:numPr>
          <w:ilvl w:val="0"/>
          <w:numId w:val="15"/>
        </w:numPr>
        <w:autoSpaceDE w:val="0"/>
        <w:autoSpaceDN w:val="0"/>
        <w:adjustRightInd w:val="0"/>
        <w:spacing w:after="34"/>
        <w:jc w:val="both"/>
        <w:rPr>
          <w:rFonts w:asciiTheme="minorHAnsi" w:hAnsiTheme="minorHAnsi" w:cs="Tahoma"/>
          <w:color w:val="000000"/>
        </w:rPr>
      </w:pPr>
      <w:r w:rsidRPr="007342BF">
        <w:rPr>
          <w:rFonts w:asciiTheme="minorHAnsi" w:hAnsiTheme="minorHAnsi" w:cs="Tahoma"/>
          <w:color w:val="000000"/>
        </w:rPr>
        <w:t xml:space="preserve">Possibility of increased risk of domestic violence. </w:t>
      </w:r>
    </w:p>
    <w:p w14:paraId="138DE9AC" w14:textId="77777777" w:rsidR="00832B7A" w:rsidRPr="007342BF" w:rsidRDefault="00832B7A" w:rsidP="00832B7A">
      <w:pPr>
        <w:pStyle w:val="ListParagraph"/>
        <w:numPr>
          <w:ilvl w:val="0"/>
          <w:numId w:val="15"/>
        </w:numPr>
        <w:autoSpaceDE w:val="0"/>
        <w:autoSpaceDN w:val="0"/>
        <w:adjustRightInd w:val="0"/>
        <w:jc w:val="both"/>
        <w:rPr>
          <w:rFonts w:asciiTheme="minorHAnsi" w:hAnsiTheme="minorHAnsi" w:cs="Tahoma"/>
          <w:color w:val="000000"/>
        </w:rPr>
      </w:pPr>
      <w:r w:rsidRPr="007342BF">
        <w:rPr>
          <w:rFonts w:asciiTheme="minorHAnsi" w:hAnsiTheme="minorHAnsi" w:cs="Tahoma"/>
          <w:color w:val="000000"/>
        </w:rPr>
        <w:t xml:space="preserve">Possibility of the family moving to avoid professional scrutiny. </w:t>
      </w:r>
    </w:p>
    <w:p w14:paraId="464A16F1" w14:textId="77777777" w:rsidR="00E4335E" w:rsidRDefault="00832B7A" w:rsidP="00832B7A">
      <w:pPr>
        <w:pStyle w:val="NormalWeb"/>
        <w:jc w:val="both"/>
        <w:rPr>
          <w:rFonts w:asciiTheme="minorHAnsi" w:eastAsiaTheme="minorHAnsi" w:hAnsiTheme="minorHAnsi" w:cs="Tahoma"/>
          <w:color w:val="000000"/>
          <w:lang w:eastAsia="en-US"/>
        </w:rPr>
      </w:pPr>
      <w:r w:rsidRPr="007342BF">
        <w:rPr>
          <w:rFonts w:asciiTheme="minorHAnsi" w:eastAsiaTheme="minorHAnsi" w:hAnsiTheme="minorHAnsi" w:cs="Tahoma"/>
          <w:color w:val="000000"/>
          <w:lang w:eastAsia="en-US"/>
        </w:rPr>
        <w:t>It is always essential in safeguarding to consider whether the adult at risk is capable of giving informed consent in all aspects of their life. If they are able, their consent should be sought.</w:t>
      </w:r>
    </w:p>
    <w:p w14:paraId="235F02E1" w14:textId="77777777" w:rsidR="008A10B0" w:rsidRDefault="00B0056C" w:rsidP="00C90934">
      <w:pPr>
        <w:pStyle w:val="NormalWeb"/>
        <w:jc w:val="both"/>
        <w:rPr>
          <w:rFonts w:asciiTheme="minorHAnsi" w:hAnsiTheme="minorHAnsi" w:cs="Tahoma"/>
          <w:b/>
          <w:i/>
        </w:rPr>
      </w:pPr>
      <w:r>
        <w:rPr>
          <w:rFonts w:asciiTheme="minorHAnsi" w:hAnsiTheme="minorHAnsi" w:cs="Tahoma"/>
          <w:b/>
          <w:noProof/>
        </w:rPr>
        <mc:AlternateContent>
          <mc:Choice Requires="wps">
            <w:drawing>
              <wp:anchor distT="0" distB="0" distL="114300" distR="114300" simplePos="0" relativeHeight="251668480" behindDoc="0" locked="0" layoutInCell="1" allowOverlap="1" wp14:anchorId="4455DB7A" wp14:editId="2CD1A8B2">
                <wp:simplePos x="0" y="0"/>
                <wp:positionH relativeFrom="column">
                  <wp:posOffset>1768475</wp:posOffset>
                </wp:positionH>
                <wp:positionV relativeFrom="paragraph">
                  <wp:posOffset>156845</wp:posOffset>
                </wp:positionV>
                <wp:extent cx="3027680" cy="360680"/>
                <wp:effectExtent l="25400" t="21590" r="33020" b="463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680" cy="360680"/>
                        </a:xfrm>
                        <a:prstGeom prst="roundRect">
                          <a:avLst>
                            <a:gd name="adj" fmla="val 12009"/>
                          </a:avLst>
                        </a:prstGeom>
                        <a:solidFill>
                          <a:schemeClr val="bg1">
                            <a:lumMod val="75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32F254B1" w14:textId="77777777" w:rsidR="0070553B" w:rsidRDefault="00E4335E" w:rsidP="0070553B">
                            <w:pPr>
                              <w:jc w:val="center"/>
                              <w:rPr>
                                <w:rFonts w:ascii="Tahoma" w:hAnsi="Tahoma" w:cs="Tahoma"/>
                                <w:b/>
                                <w:sz w:val="24"/>
                                <w:szCs w:val="24"/>
                              </w:rPr>
                            </w:pPr>
                            <w:r>
                              <w:rPr>
                                <w:rFonts w:ascii="Tahoma" w:hAnsi="Tahoma" w:cs="Tahoma"/>
                                <w:b/>
                                <w:sz w:val="24"/>
                                <w:szCs w:val="24"/>
                              </w:rPr>
                              <w:t>Safer R</w:t>
                            </w:r>
                            <w:r w:rsidR="0070553B" w:rsidRPr="00B35A4C">
                              <w:rPr>
                                <w:rFonts w:ascii="Tahoma" w:hAnsi="Tahoma" w:cs="Tahoma"/>
                                <w:b/>
                                <w:sz w:val="24"/>
                                <w:szCs w:val="24"/>
                              </w:rPr>
                              <w:t>ecruitment and DBS</w:t>
                            </w:r>
                          </w:p>
                          <w:p w14:paraId="15A7E557" w14:textId="77777777" w:rsidR="0070553B" w:rsidRDefault="0070553B" w:rsidP="0070553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55DB7A" id="_x0000_s1031" style="position:absolute;left:0;text-align:left;margin-left:139.25pt;margin-top:12.35pt;width:238.4pt;height:2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" fillcolor="#bfbfbf [2412]" strokecolor="#f2f2f2 [3041]" strokeweight="3pt">
                <v:shadow on="t" color="#205867 [1608]" opacity=".5" offset="1pt"/>
                <v:textbox>
                  <w:txbxContent>
                    <w:p w14:paraId="32F254B1" w14:textId="77777777" w:rsidR="0070553B" w:rsidRDefault="00E4335E" w:rsidP="0070553B">
                      <w:pPr>
                        <w:jc w:val="center"/>
                        <w:rPr>
                          <w:rFonts w:ascii="Tahoma" w:hAnsi="Tahoma" w:cs="Tahoma"/>
                          <w:b/>
                          <w:sz w:val="24"/>
                          <w:szCs w:val="24"/>
                        </w:rPr>
                      </w:pPr>
                      <w:r>
                        <w:rPr>
                          <w:rFonts w:ascii="Tahoma" w:hAnsi="Tahoma" w:cs="Tahoma"/>
                          <w:b/>
                          <w:sz w:val="24"/>
                          <w:szCs w:val="24"/>
                        </w:rPr>
                        <w:t>Safer R</w:t>
                      </w:r>
                      <w:r w:rsidR="0070553B" w:rsidRPr="00B35A4C">
                        <w:rPr>
                          <w:rFonts w:ascii="Tahoma" w:hAnsi="Tahoma" w:cs="Tahoma"/>
                          <w:b/>
                          <w:sz w:val="24"/>
                          <w:szCs w:val="24"/>
                        </w:rPr>
                        <w:t>ecruitment and DBS</w:t>
                      </w:r>
                    </w:p>
                    <w:p w14:paraId="15A7E557" w14:textId="77777777" w:rsidR="0070553B" w:rsidRDefault="0070553B" w:rsidP="0070553B">
                      <w:pPr>
                        <w:jc w:val="center"/>
                      </w:pPr>
                    </w:p>
                  </w:txbxContent>
                </v:textbox>
              </v:roundrect>
            </w:pict>
          </mc:Fallback>
        </mc:AlternateContent>
      </w:r>
    </w:p>
    <w:p w14:paraId="0EFE37BA" w14:textId="77777777" w:rsidR="00B06CAF" w:rsidRPr="007342BF" w:rsidRDefault="00B06CAF" w:rsidP="00C90934">
      <w:pPr>
        <w:pStyle w:val="NormalWeb"/>
        <w:jc w:val="both"/>
        <w:rPr>
          <w:rFonts w:asciiTheme="minorHAnsi" w:hAnsiTheme="minorHAnsi" w:cs="Tahoma"/>
          <w:b/>
          <w:i/>
        </w:rPr>
      </w:pPr>
    </w:p>
    <w:p w14:paraId="49AC80B5" w14:textId="77777777" w:rsidR="00FA0640" w:rsidRDefault="007342BF" w:rsidP="00FA0640">
      <w:pPr>
        <w:tabs>
          <w:tab w:val="left" w:pos="4111"/>
        </w:tabs>
        <w:jc w:val="both"/>
        <w:rPr>
          <w:rFonts w:cs="Tahoma"/>
          <w:color w:val="000000" w:themeColor="text1"/>
          <w:sz w:val="24"/>
          <w:szCs w:val="24"/>
        </w:rPr>
      </w:pPr>
      <w:r>
        <w:rPr>
          <w:rFonts w:cs="Tahoma"/>
        </w:rPr>
        <w:t>Minting and Gautby</w:t>
      </w:r>
      <w:r w:rsidRPr="007342BF">
        <w:rPr>
          <w:rFonts w:cs="Tahoma"/>
          <w:bCs/>
          <w:sz w:val="24"/>
          <w:szCs w:val="24"/>
        </w:rPr>
        <w:t xml:space="preserve"> </w:t>
      </w:r>
      <w:r w:rsidR="0070553B" w:rsidRPr="007342BF">
        <w:rPr>
          <w:rFonts w:cs="Tahoma"/>
          <w:bCs/>
          <w:sz w:val="24"/>
          <w:szCs w:val="24"/>
        </w:rPr>
        <w:t>Parish Council adopts safer recruitment practices for all e</w:t>
      </w:r>
      <w:r w:rsidR="00902E79" w:rsidRPr="007342BF">
        <w:rPr>
          <w:rFonts w:cs="Tahoma"/>
          <w:color w:val="000000" w:themeColor="text1"/>
          <w:sz w:val="24"/>
          <w:szCs w:val="24"/>
        </w:rPr>
        <w:t>mployees, including agency emp</w:t>
      </w:r>
      <w:r w:rsidR="00FA0640">
        <w:rPr>
          <w:rFonts w:cs="Tahoma"/>
          <w:color w:val="000000" w:themeColor="text1"/>
          <w:sz w:val="24"/>
          <w:szCs w:val="24"/>
        </w:rPr>
        <w:t>loyees, students and volunteers.</w:t>
      </w:r>
      <w:r w:rsidR="00902E79" w:rsidRPr="007342BF">
        <w:rPr>
          <w:rFonts w:cs="Tahoma"/>
          <w:color w:val="000000" w:themeColor="text1"/>
          <w:sz w:val="24"/>
          <w:szCs w:val="24"/>
        </w:rPr>
        <w:t xml:space="preserve"> </w:t>
      </w:r>
    </w:p>
    <w:p w14:paraId="79D28B0C" w14:textId="77777777" w:rsidR="009E4007" w:rsidRPr="00C90934" w:rsidRDefault="009E4007" w:rsidP="00902E79">
      <w:pPr>
        <w:spacing w:after="0"/>
        <w:rPr>
          <w:rFonts w:cs="Tahoma"/>
          <w:color w:val="000000" w:themeColor="text1"/>
          <w:sz w:val="16"/>
          <w:szCs w:val="16"/>
        </w:rPr>
      </w:pPr>
    </w:p>
    <w:p w14:paraId="1D2D4FC3" w14:textId="77777777" w:rsidR="00902E79" w:rsidRPr="007342BF" w:rsidRDefault="00902E79" w:rsidP="00902E79">
      <w:pPr>
        <w:spacing w:after="0"/>
        <w:rPr>
          <w:rFonts w:cs="Tahoma"/>
          <w:color w:val="000000" w:themeColor="text1"/>
          <w:sz w:val="24"/>
          <w:szCs w:val="24"/>
        </w:rPr>
      </w:pPr>
      <w:r w:rsidRPr="007342BF">
        <w:rPr>
          <w:rFonts w:cs="Tahoma"/>
          <w:color w:val="000000" w:themeColor="text1"/>
          <w:sz w:val="24"/>
          <w:szCs w:val="24"/>
        </w:rPr>
        <w:t>The key features of safer recruitment include:</w:t>
      </w:r>
    </w:p>
    <w:p w14:paraId="6E599DD1" w14:textId="77777777" w:rsidR="00902E79" w:rsidRPr="007342BF" w:rsidRDefault="00902E79" w:rsidP="00902E79">
      <w:pPr>
        <w:numPr>
          <w:ilvl w:val="0"/>
          <w:numId w:val="8"/>
        </w:numPr>
        <w:spacing w:after="0"/>
        <w:rPr>
          <w:rFonts w:cs="Tahoma"/>
          <w:sz w:val="24"/>
          <w:szCs w:val="24"/>
        </w:rPr>
      </w:pPr>
      <w:r w:rsidRPr="007342BF">
        <w:rPr>
          <w:rFonts w:cs="Tahoma"/>
          <w:sz w:val="24"/>
          <w:szCs w:val="24"/>
        </w:rPr>
        <w:t>Advertising the post</w:t>
      </w:r>
    </w:p>
    <w:p w14:paraId="7F083AAE" w14:textId="77777777" w:rsidR="00902E79" w:rsidRPr="007342BF" w:rsidRDefault="00902E79" w:rsidP="00902E79">
      <w:pPr>
        <w:numPr>
          <w:ilvl w:val="0"/>
          <w:numId w:val="8"/>
        </w:numPr>
        <w:spacing w:after="0"/>
        <w:rPr>
          <w:rFonts w:cs="Tahoma"/>
          <w:sz w:val="24"/>
          <w:szCs w:val="24"/>
        </w:rPr>
      </w:pPr>
      <w:r w:rsidRPr="007342BF">
        <w:rPr>
          <w:rFonts w:cs="Tahoma"/>
          <w:sz w:val="24"/>
          <w:szCs w:val="24"/>
        </w:rPr>
        <w:t>Application /shortlisting</w:t>
      </w:r>
      <w:r w:rsidR="00E4391C" w:rsidRPr="007342BF">
        <w:rPr>
          <w:rFonts w:cs="Tahoma"/>
          <w:sz w:val="24"/>
          <w:szCs w:val="24"/>
        </w:rPr>
        <w:t>/</w:t>
      </w:r>
      <w:r w:rsidR="003A7447">
        <w:rPr>
          <w:rFonts w:cs="Tahoma"/>
          <w:sz w:val="24"/>
          <w:szCs w:val="24"/>
        </w:rPr>
        <w:t xml:space="preserve"> </w:t>
      </w:r>
      <w:r w:rsidR="00E4391C" w:rsidRPr="007342BF">
        <w:rPr>
          <w:rFonts w:cs="Tahoma"/>
          <w:sz w:val="24"/>
          <w:szCs w:val="24"/>
        </w:rPr>
        <w:t>interview</w:t>
      </w:r>
    </w:p>
    <w:p w14:paraId="79C02ACE" w14:textId="77777777" w:rsidR="00902E79" w:rsidRPr="007342BF" w:rsidRDefault="00902E79" w:rsidP="00902E79">
      <w:pPr>
        <w:numPr>
          <w:ilvl w:val="0"/>
          <w:numId w:val="8"/>
        </w:numPr>
        <w:spacing w:after="0"/>
        <w:rPr>
          <w:rFonts w:cs="Tahoma"/>
          <w:sz w:val="24"/>
          <w:szCs w:val="24"/>
        </w:rPr>
      </w:pPr>
      <w:r w:rsidRPr="007342BF">
        <w:rPr>
          <w:rFonts w:cs="Tahoma"/>
          <w:sz w:val="24"/>
          <w:szCs w:val="24"/>
        </w:rPr>
        <w:t>References</w:t>
      </w:r>
    </w:p>
    <w:p w14:paraId="5C371BF1" w14:textId="77777777" w:rsidR="00902E79" w:rsidRPr="007342BF" w:rsidRDefault="00902E79" w:rsidP="00902E79">
      <w:pPr>
        <w:numPr>
          <w:ilvl w:val="0"/>
          <w:numId w:val="8"/>
        </w:numPr>
        <w:spacing w:after="0"/>
        <w:rPr>
          <w:rFonts w:cs="Tahoma"/>
          <w:sz w:val="24"/>
          <w:szCs w:val="24"/>
        </w:rPr>
      </w:pPr>
      <w:r w:rsidRPr="007342BF">
        <w:rPr>
          <w:rFonts w:cs="Tahoma"/>
          <w:sz w:val="24"/>
          <w:szCs w:val="24"/>
        </w:rPr>
        <w:t>Safer selection</w:t>
      </w:r>
    </w:p>
    <w:p w14:paraId="4937D72C" w14:textId="77777777" w:rsidR="00902E79" w:rsidRPr="007342BF" w:rsidRDefault="00902E79" w:rsidP="00902E79">
      <w:pPr>
        <w:numPr>
          <w:ilvl w:val="0"/>
          <w:numId w:val="8"/>
        </w:numPr>
        <w:spacing w:after="0"/>
        <w:rPr>
          <w:rFonts w:cs="Tahoma"/>
          <w:sz w:val="24"/>
          <w:szCs w:val="24"/>
        </w:rPr>
      </w:pPr>
      <w:r w:rsidRPr="007342BF">
        <w:rPr>
          <w:rFonts w:cs="Tahoma"/>
          <w:sz w:val="24"/>
          <w:szCs w:val="24"/>
        </w:rPr>
        <w:t xml:space="preserve">DBS checks </w:t>
      </w:r>
      <w:r w:rsidR="00FA0640">
        <w:rPr>
          <w:rFonts w:cs="Tahoma"/>
          <w:sz w:val="24"/>
          <w:szCs w:val="24"/>
        </w:rPr>
        <w:t>(where necessary)</w:t>
      </w:r>
    </w:p>
    <w:p w14:paraId="7E469F07" w14:textId="77777777" w:rsidR="00902E79" w:rsidRPr="007342BF" w:rsidRDefault="00902E79" w:rsidP="00902E79">
      <w:pPr>
        <w:numPr>
          <w:ilvl w:val="0"/>
          <w:numId w:val="8"/>
        </w:numPr>
        <w:spacing w:after="0"/>
        <w:rPr>
          <w:rFonts w:cs="Tahoma"/>
          <w:sz w:val="24"/>
          <w:szCs w:val="24"/>
        </w:rPr>
      </w:pPr>
      <w:r w:rsidRPr="007342BF">
        <w:rPr>
          <w:rFonts w:cs="Tahoma"/>
          <w:sz w:val="24"/>
          <w:szCs w:val="24"/>
        </w:rPr>
        <w:t>Induction</w:t>
      </w:r>
    </w:p>
    <w:p w14:paraId="764FCCE5" w14:textId="77777777" w:rsidR="00FA0640" w:rsidRPr="00FA0640" w:rsidRDefault="00FA0640" w:rsidP="00FA0640">
      <w:pPr>
        <w:tabs>
          <w:tab w:val="left" w:pos="4111"/>
        </w:tabs>
        <w:jc w:val="both"/>
        <w:rPr>
          <w:rFonts w:cs="Tahoma"/>
          <w:color w:val="000000" w:themeColor="text1"/>
          <w:sz w:val="16"/>
          <w:szCs w:val="16"/>
        </w:rPr>
      </w:pPr>
    </w:p>
    <w:p w14:paraId="6E74690C" w14:textId="77777777" w:rsidR="00FA0640" w:rsidRPr="00FA0640" w:rsidRDefault="00FA0640" w:rsidP="00FA0640">
      <w:pPr>
        <w:tabs>
          <w:tab w:val="left" w:pos="4111"/>
        </w:tabs>
        <w:jc w:val="both"/>
        <w:rPr>
          <w:rFonts w:cs="Tahoma"/>
          <w:color w:val="000000" w:themeColor="text1"/>
        </w:rPr>
      </w:pPr>
      <w:r w:rsidRPr="00FA0640">
        <w:rPr>
          <w:rFonts w:cs="Tahoma"/>
          <w:color w:val="000000" w:themeColor="text1"/>
        </w:rPr>
        <w:t>Employees and volunteers of Minting and Gautby Parish Council do not currently work with children or vulnerable adults therefore the need to undertake DBS checks is not a requirement, however, the Council understands its responsibilities should the areas of wor</w:t>
      </w:r>
      <w:r w:rsidR="003A7447">
        <w:rPr>
          <w:rFonts w:cs="Tahoma"/>
          <w:color w:val="000000" w:themeColor="text1"/>
        </w:rPr>
        <w:t>k</w:t>
      </w:r>
      <w:r w:rsidRPr="00FA0640">
        <w:rPr>
          <w:rFonts w:cs="Tahoma"/>
          <w:color w:val="000000" w:themeColor="text1"/>
        </w:rPr>
        <w:t xml:space="preserve"> change to include involvement of children and vulnerable adults.</w:t>
      </w:r>
    </w:p>
    <w:p w14:paraId="02EED4F1" w14:textId="77777777" w:rsidR="00007EB7" w:rsidRPr="00FA0640" w:rsidRDefault="00007EB7" w:rsidP="00007EB7">
      <w:pPr>
        <w:spacing w:after="0"/>
        <w:jc w:val="center"/>
        <w:rPr>
          <w:rFonts w:cs="Tahoma"/>
          <w:b/>
          <w:color w:val="FF0000"/>
          <w:sz w:val="16"/>
          <w:szCs w:val="16"/>
          <w:u w:val="single"/>
        </w:rPr>
      </w:pPr>
    </w:p>
    <w:p w14:paraId="1F6BE477" w14:textId="77777777" w:rsidR="009E4007" w:rsidRPr="007342BF" w:rsidRDefault="00B0056C" w:rsidP="009E4007">
      <w:pPr>
        <w:spacing w:after="0"/>
        <w:jc w:val="both"/>
        <w:rPr>
          <w:rFonts w:cs="Tahoma"/>
          <w:b/>
          <w:color w:val="FF0000"/>
          <w:sz w:val="24"/>
          <w:szCs w:val="24"/>
        </w:rPr>
      </w:pPr>
      <w:r>
        <w:rPr>
          <w:rFonts w:cs="Tahoma"/>
          <w:b/>
          <w:noProof/>
          <w:sz w:val="24"/>
          <w:szCs w:val="24"/>
          <w:lang w:eastAsia="en-GB"/>
        </w:rPr>
        <mc:AlternateContent>
          <mc:Choice Requires="wps">
            <w:drawing>
              <wp:anchor distT="0" distB="0" distL="114300" distR="114300" simplePos="0" relativeHeight="251670528" behindDoc="0" locked="0" layoutInCell="1" allowOverlap="1" wp14:anchorId="0241722F" wp14:editId="23C62D6C">
                <wp:simplePos x="0" y="0"/>
                <wp:positionH relativeFrom="column">
                  <wp:posOffset>819150</wp:posOffset>
                </wp:positionH>
                <wp:positionV relativeFrom="paragraph">
                  <wp:posOffset>64770</wp:posOffset>
                </wp:positionV>
                <wp:extent cx="5261610" cy="526415"/>
                <wp:effectExtent l="19050" t="26670" r="34290" b="4699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1610" cy="526415"/>
                        </a:xfrm>
                        <a:prstGeom prst="roundRect">
                          <a:avLst>
                            <a:gd name="adj" fmla="val 16667"/>
                          </a:avLst>
                        </a:prstGeom>
                        <a:solidFill>
                          <a:schemeClr val="bg1">
                            <a:lumMod val="75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1957DF65" w14:textId="77777777" w:rsidR="00C5294B" w:rsidRPr="00B35A4C" w:rsidRDefault="00C5294B" w:rsidP="00C5294B">
                            <w:pPr>
                              <w:jc w:val="center"/>
                              <w:rPr>
                                <w:rFonts w:ascii="Tahoma" w:hAnsi="Tahoma" w:cs="Tahoma"/>
                                <w:b/>
                                <w:sz w:val="24"/>
                                <w:szCs w:val="24"/>
                              </w:rPr>
                            </w:pPr>
                            <w:r w:rsidRPr="00B35A4C">
                              <w:rPr>
                                <w:rFonts w:ascii="Tahoma" w:hAnsi="Tahoma" w:cs="Tahoma"/>
                                <w:b/>
                                <w:sz w:val="24"/>
                                <w:szCs w:val="24"/>
                              </w:rPr>
                              <w:t>How to respond to allegations of abu</w:t>
                            </w:r>
                            <w:r>
                              <w:rPr>
                                <w:rFonts w:ascii="Tahoma" w:hAnsi="Tahoma" w:cs="Tahoma"/>
                                <w:b/>
                                <w:sz w:val="24"/>
                                <w:szCs w:val="24"/>
                              </w:rPr>
                              <w:t xml:space="preserve">se against a member of staff or </w:t>
                            </w:r>
                            <w:r w:rsidRPr="00B35A4C">
                              <w:rPr>
                                <w:rFonts w:ascii="Tahoma" w:hAnsi="Tahoma" w:cs="Tahoma"/>
                                <w:b/>
                                <w:sz w:val="24"/>
                                <w:szCs w:val="24"/>
                              </w:rPr>
                              <w:t>volunteer</w:t>
                            </w:r>
                            <w:r>
                              <w:rPr>
                                <w:rFonts w:ascii="Tahoma" w:hAnsi="Tahoma" w:cs="Tahoma"/>
                                <w:b/>
                                <w:sz w:val="24"/>
                                <w:szCs w:val="24"/>
                              </w:rPr>
                              <w:t>.</w:t>
                            </w:r>
                          </w:p>
                          <w:p w14:paraId="5B21D38C" w14:textId="77777777" w:rsidR="00C5294B" w:rsidRDefault="00C529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41722F" id="AutoShape 7" o:spid="_x0000_s1032" style="position:absolute;left:0;text-align:left;margin-left:64.5pt;margin-top:5.1pt;width:414.3pt;height:4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" fillcolor="#bfbfbf [2412]" strokecolor="#f2f2f2 [3041]" strokeweight="3pt">
                <v:shadow on="t" color="#205867 [1608]" opacity=".5" offset="1pt"/>
                <v:textbox>
                  <w:txbxContent>
                    <w:p w14:paraId="1957DF65" w14:textId="77777777" w:rsidR="00C5294B" w:rsidRPr="00B35A4C" w:rsidRDefault="00C5294B" w:rsidP="00C5294B">
                      <w:pPr>
                        <w:jc w:val="center"/>
                        <w:rPr>
                          <w:rFonts w:ascii="Tahoma" w:hAnsi="Tahoma" w:cs="Tahoma"/>
                          <w:b/>
                          <w:sz w:val="24"/>
                          <w:szCs w:val="24"/>
                        </w:rPr>
                      </w:pPr>
                      <w:r w:rsidRPr="00B35A4C">
                        <w:rPr>
                          <w:rFonts w:ascii="Tahoma" w:hAnsi="Tahoma" w:cs="Tahoma"/>
                          <w:b/>
                          <w:sz w:val="24"/>
                          <w:szCs w:val="24"/>
                        </w:rPr>
                        <w:t>How to respond to allegations of abu</w:t>
                      </w:r>
                      <w:r>
                        <w:rPr>
                          <w:rFonts w:ascii="Tahoma" w:hAnsi="Tahoma" w:cs="Tahoma"/>
                          <w:b/>
                          <w:sz w:val="24"/>
                          <w:szCs w:val="24"/>
                        </w:rPr>
                        <w:t xml:space="preserve">se against a member of staff or </w:t>
                      </w:r>
                      <w:r w:rsidRPr="00B35A4C">
                        <w:rPr>
                          <w:rFonts w:ascii="Tahoma" w:hAnsi="Tahoma" w:cs="Tahoma"/>
                          <w:b/>
                          <w:sz w:val="24"/>
                          <w:szCs w:val="24"/>
                        </w:rPr>
                        <w:t>volunteer</w:t>
                      </w:r>
                      <w:r>
                        <w:rPr>
                          <w:rFonts w:ascii="Tahoma" w:hAnsi="Tahoma" w:cs="Tahoma"/>
                          <w:b/>
                          <w:sz w:val="24"/>
                          <w:szCs w:val="24"/>
                        </w:rPr>
                        <w:t>.</w:t>
                      </w:r>
                    </w:p>
                    <w:p w14:paraId="5B21D38C" w14:textId="77777777" w:rsidR="00C5294B" w:rsidRDefault="00C5294B"/>
                  </w:txbxContent>
                </v:textbox>
              </v:roundrect>
            </w:pict>
          </mc:Fallback>
        </mc:AlternateContent>
      </w:r>
    </w:p>
    <w:p w14:paraId="09286494" w14:textId="77777777" w:rsidR="0070553B" w:rsidRPr="007342BF" w:rsidRDefault="0070553B" w:rsidP="00902E79">
      <w:pPr>
        <w:spacing w:after="0"/>
        <w:rPr>
          <w:rFonts w:cs="Tahoma"/>
          <w:b/>
          <w:color w:val="FF0000"/>
          <w:sz w:val="24"/>
          <w:szCs w:val="24"/>
        </w:rPr>
      </w:pPr>
    </w:p>
    <w:p w14:paraId="6DA746D9" w14:textId="77777777" w:rsidR="0070553B" w:rsidRPr="007342BF" w:rsidRDefault="0070553B" w:rsidP="00902E79">
      <w:pPr>
        <w:spacing w:after="0"/>
        <w:rPr>
          <w:rFonts w:cs="Tahoma"/>
          <w:color w:val="FF0000"/>
          <w:sz w:val="24"/>
          <w:szCs w:val="24"/>
        </w:rPr>
      </w:pPr>
    </w:p>
    <w:p w14:paraId="4555DECE" w14:textId="77777777" w:rsidR="00C5294B" w:rsidRPr="007342BF" w:rsidRDefault="00C5294B" w:rsidP="00902E79">
      <w:pPr>
        <w:rPr>
          <w:rFonts w:cs="Tahoma"/>
          <w:b/>
          <w:sz w:val="24"/>
          <w:szCs w:val="24"/>
        </w:rPr>
      </w:pPr>
    </w:p>
    <w:p w14:paraId="0A5154F0" w14:textId="77777777" w:rsidR="00902E79" w:rsidRPr="007342BF" w:rsidRDefault="00902E79" w:rsidP="003A7447">
      <w:pPr>
        <w:spacing w:after="0"/>
        <w:rPr>
          <w:rFonts w:cs="Tahoma"/>
          <w:sz w:val="24"/>
          <w:szCs w:val="24"/>
        </w:rPr>
      </w:pPr>
      <w:r w:rsidRPr="007342BF">
        <w:rPr>
          <w:rFonts w:cs="Tahoma"/>
          <w:sz w:val="24"/>
          <w:szCs w:val="24"/>
        </w:rPr>
        <w:t xml:space="preserve">In the first instance if you have a concern about anyone, either a volunteer or member of staff then you should contact the Lead Officer for Safeguarding within </w:t>
      </w:r>
      <w:r w:rsidR="00FA0640">
        <w:rPr>
          <w:rFonts w:cs="Tahoma"/>
          <w:sz w:val="24"/>
          <w:szCs w:val="24"/>
        </w:rPr>
        <w:t>Minting and Gautby</w:t>
      </w:r>
      <w:r w:rsidRPr="007342BF">
        <w:rPr>
          <w:rFonts w:cs="Tahoma"/>
          <w:sz w:val="24"/>
          <w:szCs w:val="24"/>
        </w:rPr>
        <w:t xml:space="preserve"> </w:t>
      </w:r>
      <w:r w:rsidR="00FA0640">
        <w:rPr>
          <w:rFonts w:cs="Tahoma"/>
          <w:sz w:val="24"/>
          <w:szCs w:val="24"/>
        </w:rPr>
        <w:t>P</w:t>
      </w:r>
      <w:r w:rsidRPr="007342BF">
        <w:rPr>
          <w:rFonts w:cs="Tahoma"/>
          <w:sz w:val="24"/>
          <w:szCs w:val="24"/>
        </w:rPr>
        <w:t xml:space="preserve">arish </w:t>
      </w:r>
      <w:r w:rsidR="00FA0640">
        <w:rPr>
          <w:rFonts w:cs="Tahoma"/>
          <w:sz w:val="24"/>
          <w:szCs w:val="24"/>
        </w:rPr>
        <w:t>C</w:t>
      </w:r>
      <w:r w:rsidRPr="007342BF">
        <w:rPr>
          <w:rFonts w:cs="Tahoma"/>
          <w:sz w:val="24"/>
          <w:szCs w:val="24"/>
        </w:rPr>
        <w:t>ouncil.</w:t>
      </w:r>
    </w:p>
    <w:p w14:paraId="6D343554" w14:textId="77777777" w:rsidR="00007EB7" w:rsidRDefault="00C5294B" w:rsidP="003A7447">
      <w:pPr>
        <w:rPr>
          <w:rFonts w:cs="Tahoma"/>
          <w:sz w:val="24"/>
          <w:szCs w:val="24"/>
        </w:rPr>
      </w:pPr>
      <w:r w:rsidRPr="007342BF">
        <w:rPr>
          <w:rFonts w:cs="Tahoma"/>
          <w:sz w:val="24"/>
          <w:szCs w:val="24"/>
        </w:rPr>
        <w:t xml:space="preserve">If the concern is about the 'Lead Officer' </w:t>
      </w:r>
      <w:r w:rsidR="003A7447" w:rsidRPr="007342BF">
        <w:rPr>
          <w:rFonts w:cs="Tahoma"/>
          <w:sz w:val="24"/>
          <w:szCs w:val="24"/>
        </w:rPr>
        <w:t>themselves,</w:t>
      </w:r>
      <w:r w:rsidRPr="007342BF">
        <w:rPr>
          <w:rFonts w:cs="Tahoma"/>
          <w:sz w:val="24"/>
          <w:szCs w:val="24"/>
        </w:rPr>
        <w:t xml:space="preserve"> you should </w:t>
      </w:r>
      <w:r w:rsidR="0010549E" w:rsidRPr="007342BF">
        <w:rPr>
          <w:rFonts w:cs="Tahoma"/>
          <w:sz w:val="24"/>
          <w:szCs w:val="24"/>
        </w:rPr>
        <w:t>refer the matter using the contacts listed in the above section entitled:</w:t>
      </w:r>
      <w:r w:rsidR="00C90934">
        <w:rPr>
          <w:rFonts w:cs="Tahoma"/>
          <w:sz w:val="24"/>
          <w:szCs w:val="24"/>
        </w:rPr>
        <w:t xml:space="preserve"> </w:t>
      </w:r>
    </w:p>
    <w:p w14:paraId="06EED5EC" w14:textId="77777777" w:rsidR="0010549E" w:rsidRPr="003A7447" w:rsidRDefault="0010549E" w:rsidP="00007EB7">
      <w:pPr>
        <w:jc w:val="center"/>
        <w:rPr>
          <w:rFonts w:cs="Tahoma"/>
          <w:b/>
          <w:sz w:val="24"/>
          <w:szCs w:val="24"/>
          <w:u w:val="single"/>
        </w:rPr>
      </w:pPr>
      <w:r w:rsidRPr="003A7447">
        <w:rPr>
          <w:rFonts w:cs="Tahoma"/>
          <w:b/>
          <w:sz w:val="24"/>
          <w:szCs w:val="24"/>
          <w:u w:val="single"/>
        </w:rPr>
        <w:t>What to do if you are worried about a child or vulnerable adult?</w:t>
      </w:r>
    </w:p>
    <w:p w14:paraId="139182B3" w14:textId="77777777" w:rsidR="00C90934" w:rsidRPr="00C90934" w:rsidRDefault="00C90934" w:rsidP="00902E79">
      <w:pPr>
        <w:spacing w:after="0"/>
        <w:rPr>
          <w:rFonts w:cs="Tahoma"/>
          <w:color w:val="000000" w:themeColor="text1"/>
          <w:sz w:val="16"/>
          <w:szCs w:val="16"/>
        </w:rPr>
      </w:pPr>
    </w:p>
    <w:p w14:paraId="504FB6D6" w14:textId="77777777" w:rsidR="00902E79" w:rsidRPr="007342BF" w:rsidRDefault="00902E79" w:rsidP="00902E79">
      <w:pPr>
        <w:spacing w:after="0"/>
        <w:rPr>
          <w:rFonts w:cs="Tahoma"/>
          <w:sz w:val="24"/>
          <w:szCs w:val="24"/>
        </w:rPr>
      </w:pPr>
      <w:r w:rsidRPr="007342BF">
        <w:rPr>
          <w:rFonts w:cs="Tahoma"/>
          <w:color w:val="000000" w:themeColor="text1"/>
          <w:sz w:val="24"/>
          <w:szCs w:val="24"/>
        </w:rPr>
        <w:t>If the Lead Officer considers that the alleged member of staff or volunteer has:</w:t>
      </w:r>
    </w:p>
    <w:p w14:paraId="1D261738" w14:textId="77777777" w:rsidR="00902E79" w:rsidRPr="007342BF" w:rsidRDefault="00902E79" w:rsidP="00902E79">
      <w:pPr>
        <w:pStyle w:val="ListParagraph"/>
        <w:numPr>
          <w:ilvl w:val="0"/>
          <w:numId w:val="9"/>
        </w:numPr>
        <w:kinsoku w:val="0"/>
        <w:overflowPunct w:val="0"/>
        <w:textAlignment w:val="baseline"/>
        <w:rPr>
          <w:rFonts w:asciiTheme="minorHAnsi" w:hAnsiTheme="minorHAnsi" w:cs="Tahoma"/>
        </w:rPr>
      </w:pPr>
      <w:r w:rsidRPr="007342BF">
        <w:rPr>
          <w:rFonts w:asciiTheme="minorHAnsi" w:eastAsiaTheme="minorEastAsia" w:hAnsiTheme="minorHAnsi" w:cs="Tahoma"/>
          <w:color w:val="000000" w:themeColor="text1"/>
        </w:rPr>
        <w:t>behaved in a way that has harmed a child, or may have harmed a child</w:t>
      </w:r>
    </w:p>
    <w:p w14:paraId="59559343" w14:textId="77777777" w:rsidR="00902E79" w:rsidRPr="007342BF" w:rsidRDefault="00902E79" w:rsidP="00902E79">
      <w:pPr>
        <w:pStyle w:val="ListParagraph"/>
        <w:numPr>
          <w:ilvl w:val="0"/>
          <w:numId w:val="9"/>
        </w:numPr>
        <w:kinsoku w:val="0"/>
        <w:overflowPunct w:val="0"/>
        <w:textAlignment w:val="baseline"/>
        <w:rPr>
          <w:rFonts w:asciiTheme="minorHAnsi" w:hAnsiTheme="minorHAnsi" w:cs="Tahoma"/>
        </w:rPr>
      </w:pPr>
      <w:r w:rsidRPr="007342BF">
        <w:rPr>
          <w:rFonts w:asciiTheme="minorHAnsi" w:eastAsiaTheme="minorEastAsia" w:hAnsiTheme="minorHAnsi" w:cs="Tahoma"/>
          <w:color w:val="000000" w:themeColor="text1"/>
        </w:rPr>
        <w:t>committed a criminal offence against or related to a child; or</w:t>
      </w:r>
    </w:p>
    <w:p w14:paraId="42FF5BF7" w14:textId="77777777" w:rsidR="00902E79" w:rsidRPr="007342BF" w:rsidRDefault="00902E79" w:rsidP="00902E79">
      <w:pPr>
        <w:pStyle w:val="ListParagraph"/>
        <w:numPr>
          <w:ilvl w:val="0"/>
          <w:numId w:val="9"/>
        </w:numPr>
        <w:kinsoku w:val="0"/>
        <w:overflowPunct w:val="0"/>
        <w:textAlignment w:val="baseline"/>
        <w:rPr>
          <w:rFonts w:asciiTheme="minorHAnsi" w:hAnsiTheme="minorHAnsi" w:cs="Tahoma"/>
        </w:rPr>
      </w:pPr>
      <w:r w:rsidRPr="007342BF">
        <w:rPr>
          <w:rFonts w:asciiTheme="minorHAnsi" w:eastAsiaTheme="minorEastAsia" w:hAnsiTheme="minorHAnsi" w:cs="Tahoma"/>
          <w:color w:val="000000" w:themeColor="text1"/>
        </w:rPr>
        <w:t>behaved towards a child or children in a way that indicates he or she would pose a risk of harm if they work regularly or closely with children</w:t>
      </w:r>
    </w:p>
    <w:p w14:paraId="5977D86A" w14:textId="77777777" w:rsidR="00C5294B" w:rsidRPr="00C90934" w:rsidRDefault="00C5294B" w:rsidP="00902E79">
      <w:pPr>
        <w:kinsoku w:val="0"/>
        <w:overflowPunct w:val="0"/>
        <w:textAlignment w:val="baseline"/>
        <w:rPr>
          <w:rFonts w:cs="Tahoma"/>
          <w:sz w:val="16"/>
          <w:szCs w:val="16"/>
        </w:rPr>
      </w:pPr>
    </w:p>
    <w:p w14:paraId="65B6317F" w14:textId="77777777" w:rsidR="00902E79" w:rsidRPr="007342BF" w:rsidRDefault="00902E79" w:rsidP="00902E79">
      <w:pPr>
        <w:kinsoku w:val="0"/>
        <w:overflowPunct w:val="0"/>
        <w:textAlignment w:val="baseline"/>
      </w:pPr>
      <w:r w:rsidRPr="007342BF">
        <w:rPr>
          <w:rFonts w:cs="Tahoma"/>
          <w:sz w:val="24"/>
          <w:szCs w:val="24"/>
        </w:rPr>
        <w:t xml:space="preserve">Then they must follow the Lincolnshire Safeguarding Children Board protocol for </w:t>
      </w:r>
      <w:hyperlink r:id="rId9" w:history="1">
        <w:r w:rsidRPr="007342BF">
          <w:rPr>
            <w:rStyle w:val="Hyperlink"/>
            <w:rFonts w:cs="Tahoma"/>
            <w:sz w:val="24"/>
            <w:szCs w:val="24"/>
          </w:rPr>
          <w:t>'Managing Allegations of abuse made against persons who work with children and young people'</w:t>
        </w:r>
      </w:hyperlink>
    </w:p>
    <w:p w14:paraId="1995D0EC" w14:textId="77777777" w:rsidR="00EA1611" w:rsidRPr="00C90934" w:rsidRDefault="00B0056C" w:rsidP="001E176A">
      <w:pPr>
        <w:rPr>
          <w:rFonts w:cs="Tahoma"/>
          <w:sz w:val="16"/>
          <w:szCs w:val="16"/>
        </w:rPr>
      </w:pPr>
      <w:r>
        <w:rPr>
          <w:rFonts w:cs="Tahoma"/>
          <w:noProof/>
          <w:lang w:eastAsia="en-GB"/>
        </w:rPr>
        <mc:AlternateContent>
          <mc:Choice Requires="wps">
            <w:drawing>
              <wp:anchor distT="0" distB="0" distL="114300" distR="114300" simplePos="0" relativeHeight="251671552" behindDoc="0" locked="0" layoutInCell="1" allowOverlap="1" wp14:anchorId="04C9527F" wp14:editId="3A6E767A">
                <wp:simplePos x="0" y="0"/>
                <wp:positionH relativeFrom="column">
                  <wp:posOffset>718185</wp:posOffset>
                </wp:positionH>
                <wp:positionV relativeFrom="paragraph">
                  <wp:posOffset>96520</wp:posOffset>
                </wp:positionV>
                <wp:extent cx="5362575" cy="314325"/>
                <wp:effectExtent l="22860" t="22225" r="34290" b="444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14325"/>
                        </a:xfrm>
                        <a:prstGeom prst="roundRect">
                          <a:avLst>
                            <a:gd name="adj" fmla="val 16667"/>
                          </a:avLst>
                        </a:prstGeom>
                        <a:solidFill>
                          <a:schemeClr val="bg1">
                            <a:lumMod val="75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7030C8D5" w14:textId="77777777" w:rsidR="00EA1611" w:rsidRPr="00C90934" w:rsidRDefault="00EA1611" w:rsidP="00EA1611">
                            <w:pPr>
                              <w:jc w:val="center"/>
                              <w:rPr>
                                <w:rFonts w:ascii="Tahoma" w:hAnsi="Tahoma" w:cs="Tahoma"/>
                                <w:b/>
                                <w:sz w:val="24"/>
                                <w:szCs w:val="24"/>
                              </w:rPr>
                            </w:pPr>
                            <w:r w:rsidRPr="00C90934">
                              <w:rPr>
                                <w:rFonts w:ascii="Tahoma" w:hAnsi="Tahoma" w:cs="Tahoma"/>
                                <w:b/>
                                <w:sz w:val="24"/>
                                <w:szCs w:val="24"/>
                              </w:rPr>
                              <w:t>If you are concerned</w:t>
                            </w:r>
                            <w:r w:rsidR="00007EB7">
                              <w:rPr>
                                <w:rFonts w:ascii="Tahoma" w:hAnsi="Tahoma" w:cs="Tahoma"/>
                                <w:b/>
                                <w:sz w:val="24"/>
                                <w:szCs w:val="24"/>
                              </w:rPr>
                              <w:t>,</w:t>
                            </w:r>
                            <w:r w:rsidRPr="00C90934">
                              <w:rPr>
                                <w:rFonts w:ascii="Tahoma" w:hAnsi="Tahoma" w:cs="Tahoma"/>
                                <w:b/>
                                <w:sz w:val="24"/>
                                <w:szCs w:val="24"/>
                              </w:rPr>
                              <w:t xml:space="preserve"> but it is not a Safeguarding Issue?</w:t>
                            </w:r>
                          </w:p>
                          <w:p w14:paraId="1A95923C" w14:textId="77777777" w:rsidR="00EA1611" w:rsidRPr="00E4335E" w:rsidRDefault="00EA1611" w:rsidP="00EA1611">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C9527F" id="AutoShape 8" o:spid="_x0000_s1033" style="position:absolute;margin-left:56.55pt;margin-top:7.6pt;width:422.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" fillcolor="#bfbfbf [2412]" strokecolor="#f2f2f2 [3041]" strokeweight="3pt">
                <v:shadow on="t" color="#205867 [1608]" opacity=".5" offset="1pt"/>
                <v:textbox>
                  <w:txbxContent>
                    <w:p w14:paraId="7030C8D5" w14:textId="77777777" w:rsidR="00EA1611" w:rsidRPr="00C90934" w:rsidRDefault="00EA1611" w:rsidP="00EA1611">
                      <w:pPr>
                        <w:jc w:val="center"/>
                        <w:rPr>
                          <w:rFonts w:ascii="Tahoma" w:hAnsi="Tahoma" w:cs="Tahoma"/>
                          <w:b/>
                          <w:sz w:val="24"/>
                          <w:szCs w:val="24"/>
                        </w:rPr>
                      </w:pPr>
                      <w:r w:rsidRPr="00C90934">
                        <w:rPr>
                          <w:rFonts w:ascii="Tahoma" w:hAnsi="Tahoma" w:cs="Tahoma"/>
                          <w:b/>
                          <w:sz w:val="24"/>
                          <w:szCs w:val="24"/>
                        </w:rPr>
                        <w:t>If you are concerned</w:t>
                      </w:r>
                      <w:r w:rsidR="00007EB7">
                        <w:rPr>
                          <w:rFonts w:ascii="Tahoma" w:hAnsi="Tahoma" w:cs="Tahoma"/>
                          <w:b/>
                          <w:sz w:val="24"/>
                          <w:szCs w:val="24"/>
                        </w:rPr>
                        <w:t>,</w:t>
                      </w:r>
                      <w:r w:rsidRPr="00C90934">
                        <w:rPr>
                          <w:rFonts w:ascii="Tahoma" w:hAnsi="Tahoma" w:cs="Tahoma"/>
                          <w:b/>
                          <w:sz w:val="24"/>
                          <w:szCs w:val="24"/>
                        </w:rPr>
                        <w:t xml:space="preserve"> but it is not a Safeguarding Issue?</w:t>
                      </w:r>
                    </w:p>
                    <w:p w14:paraId="1A95923C" w14:textId="77777777" w:rsidR="00EA1611" w:rsidRPr="00E4335E" w:rsidRDefault="00EA1611" w:rsidP="00EA1611">
                      <w:pPr>
                        <w:rPr>
                          <w:sz w:val="28"/>
                          <w:szCs w:val="28"/>
                        </w:rPr>
                      </w:pPr>
                    </w:p>
                  </w:txbxContent>
                </v:textbox>
              </v:roundrect>
            </w:pict>
          </mc:Fallback>
        </mc:AlternateContent>
      </w:r>
    </w:p>
    <w:p w14:paraId="237CA3E9" w14:textId="77777777" w:rsidR="007342BF" w:rsidRPr="007342BF" w:rsidRDefault="007342BF" w:rsidP="001E176A">
      <w:pPr>
        <w:rPr>
          <w:rFonts w:cs="Tahoma"/>
          <w:sz w:val="24"/>
          <w:szCs w:val="24"/>
        </w:rPr>
      </w:pPr>
    </w:p>
    <w:p w14:paraId="7FA8E1A1" w14:textId="77777777" w:rsidR="00EA1611" w:rsidRPr="007342BF" w:rsidRDefault="00EA1611" w:rsidP="001E176A">
      <w:pPr>
        <w:rPr>
          <w:rFonts w:cs="Tahoma"/>
          <w:sz w:val="24"/>
          <w:szCs w:val="24"/>
        </w:rPr>
      </w:pPr>
    </w:p>
    <w:p w14:paraId="0CE4E257" w14:textId="77777777" w:rsidR="0067422E" w:rsidRPr="007342BF" w:rsidRDefault="0067422E" w:rsidP="009E4007">
      <w:pPr>
        <w:pStyle w:val="Default"/>
        <w:widowControl w:val="0"/>
        <w:jc w:val="both"/>
        <w:rPr>
          <w:rFonts w:asciiTheme="minorHAnsi" w:hAnsiTheme="minorHAnsi" w:cs="Tahoma"/>
          <w:color w:val="auto"/>
        </w:rPr>
      </w:pPr>
      <w:r w:rsidRPr="007342BF">
        <w:rPr>
          <w:rFonts w:asciiTheme="minorHAnsi" w:hAnsiTheme="minorHAnsi" w:cs="Tahoma"/>
          <w:color w:val="auto"/>
        </w:rPr>
        <w:t xml:space="preserve">From time to time the Council or one of its members or employees may be concerned about a child but the issues are not of a safeguarding nature. </w:t>
      </w:r>
    </w:p>
    <w:p w14:paraId="43CBD908" w14:textId="77777777" w:rsidR="0067422E" w:rsidRPr="007342BF" w:rsidRDefault="0067422E" w:rsidP="009E4007">
      <w:pPr>
        <w:pStyle w:val="Default"/>
        <w:widowControl w:val="0"/>
        <w:jc w:val="both"/>
        <w:rPr>
          <w:rFonts w:asciiTheme="minorHAnsi" w:hAnsiTheme="minorHAnsi" w:cs="Tahoma"/>
          <w:color w:val="auto"/>
        </w:rPr>
      </w:pPr>
      <w:r w:rsidRPr="007342BF">
        <w:rPr>
          <w:rFonts w:asciiTheme="minorHAnsi" w:hAnsiTheme="minorHAnsi" w:cs="Tahoma"/>
          <w:color w:val="auto"/>
        </w:rPr>
        <w:t>As in all cases the matter should be referred to the Council</w:t>
      </w:r>
      <w:r w:rsidR="00206C96">
        <w:rPr>
          <w:rFonts w:asciiTheme="minorHAnsi" w:hAnsiTheme="minorHAnsi" w:cs="Tahoma"/>
          <w:color w:val="auto"/>
        </w:rPr>
        <w:t>’</w:t>
      </w:r>
      <w:r w:rsidRPr="007342BF">
        <w:rPr>
          <w:rFonts w:asciiTheme="minorHAnsi" w:hAnsiTheme="minorHAnsi" w:cs="Tahoma"/>
          <w:color w:val="auto"/>
        </w:rPr>
        <w:t xml:space="preserve">s lead </w:t>
      </w:r>
      <w:r w:rsidR="004267DB" w:rsidRPr="007342BF">
        <w:rPr>
          <w:rFonts w:asciiTheme="minorHAnsi" w:hAnsiTheme="minorHAnsi" w:cs="Tahoma"/>
          <w:color w:val="auto"/>
        </w:rPr>
        <w:t xml:space="preserve">officer for safeguarding who will consider what action to take. </w:t>
      </w:r>
    </w:p>
    <w:p w14:paraId="7E51CEEF" w14:textId="77777777" w:rsidR="0067422E" w:rsidRPr="007342BF" w:rsidRDefault="0067422E" w:rsidP="009E4007">
      <w:pPr>
        <w:pStyle w:val="Default"/>
        <w:widowControl w:val="0"/>
        <w:jc w:val="both"/>
        <w:rPr>
          <w:rFonts w:asciiTheme="minorHAnsi" w:hAnsiTheme="minorHAnsi" w:cs="Tahoma"/>
          <w:color w:val="auto"/>
        </w:rPr>
      </w:pPr>
      <w:r w:rsidRPr="007342BF">
        <w:rPr>
          <w:rFonts w:asciiTheme="minorHAnsi" w:hAnsiTheme="minorHAnsi" w:cs="Tahoma"/>
          <w:color w:val="auto"/>
        </w:rPr>
        <w:lastRenderedPageBreak/>
        <w:t xml:space="preserve">The Lincolnshire Domestic Abuse protocol </w:t>
      </w:r>
      <w:r w:rsidR="004267DB" w:rsidRPr="007342BF">
        <w:rPr>
          <w:rFonts w:asciiTheme="minorHAnsi" w:hAnsiTheme="minorHAnsi" w:cs="Tahoma"/>
          <w:color w:val="auto"/>
        </w:rPr>
        <w:t>has established procedures to help known as an Early Help Assessment (EHA).</w:t>
      </w:r>
    </w:p>
    <w:p w14:paraId="237CAE85" w14:textId="77777777" w:rsidR="00EA1611" w:rsidRPr="007342BF" w:rsidRDefault="00EA1611" w:rsidP="009E4007">
      <w:pPr>
        <w:pStyle w:val="Default"/>
        <w:widowControl w:val="0"/>
        <w:jc w:val="both"/>
        <w:rPr>
          <w:rFonts w:asciiTheme="minorHAnsi" w:hAnsiTheme="minorHAnsi" w:cs="Tahoma"/>
          <w:color w:val="auto"/>
        </w:rPr>
      </w:pPr>
      <w:r w:rsidRPr="007342BF">
        <w:rPr>
          <w:rFonts w:asciiTheme="minorHAnsi" w:hAnsiTheme="minorHAnsi" w:cs="Tahoma"/>
          <w:color w:val="auto"/>
        </w:rPr>
        <w:t xml:space="preserve">The EHA process has been designed to help practitioners assess needs at an early stage and then work with the child / young person, their family and other practitioners and agencies to meet these needs. As such, it is designed for use when: </w:t>
      </w:r>
    </w:p>
    <w:p w14:paraId="013FFC5C" w14:textId="77777777" w:rsidR="00EA1611" w:rsidRPr="007342BF" w:rsidRDefault="00EA1611" w:rsidP="0024513C">
      <w:pPr>
        <w:pStyle w:val="Default"/>
        <w:numPr>
          <w:ilvl w:val="0"/>
          <w:numId w:val="12"/>
        </w:numPr>
        <w:spacing w:after="26"/>
        <w:jc w:val="both"/>
        <w:rPr>
          <w:rFonts w:asciiTheme="minorHAnsi" w:hAnsiTheme="minorHAnsi" w:cs="Tahoma"/>
          <w:color w:val="auto"/>
        </w:rPr>
      </w:pPr>
      <w:r w:rsidRPr="007342BF">
        <w:rPr>
          <w:rFonts w:asciiTheme="minorHAnsi" w:hAnsiTheme="minorHAnsi" w:cs="Tahoma"/>
          <w:color w:val="auto"/>
        </w:rPr>
        <w:t xml:space="preserve">You are worried about how well a child / young person is progressing. </w:t>
      </w:r>
    </w:p>
    <w:p w14:paraId="0EC1194F" w14:textId="77777777" w:rsidR="00EA1611" w:rsidRPr="007342BF" w:rsidRDefault="00EA1611" w:rsidP="0024513C">
      <w:pPr>
        <w:pStyle w:val="Default"/>
        <w:numPr>
          <w:ilvl w:val="0"/>
          <w:numId w:val="12"/>
        </w:numPr>
        <w:spacing w:after="26"/>
        <w:jc w:val="both"/>
        <w:rPr>
          <w:rFonts w:asciiTheme="minorHAnsi" w:hAnsiTheme="minorHAnsi" w:cs="Tahoma"/>
          <w:color w:val="auto"/>
        </w:rPr>
      </w:pPr>
      <w:r w:rsidRPr="007342BF">
        <w:rPr>
          <w:rFonts w:asciiTheme="minorHAnsi" w:hAnsiTheme="minorHAnsi" w:cs="Tahoma"/>
          <w:color w:val="auto"/>
        </w:rPr>
        <w:t xml:space="preserve">You might be worried about their health, development, welfare, behaviour, progress in learning or any other aspect of their wellbeing </w:t>
      </w:r>
    </w:p>
    <w:p w14:paraId="20F4B4E8" w14:textId="77777777" w:rsidR="00EA1611" w:rsidRPr="007342BF" w:rsidRDefault="00EA1611" w:rsidP="0024513C">
      <w:pPr>
        <w:pStyle w:val="Default"/>
        <w:numPr>
          <w:ilvl w:val="0"/>
          <w:numId w:val="12"/>
        </w:numPr>
        <w:spacing w:after="26"/>
        <w:jc w:val="both"/>
        <w:rPr>
          <w:rFonts w:asciiTheme="minorHAnsi" w:hAnsiTheme="minorHAnsi" w:cs="Tahoma"/>
          <w:color w:val="auto"/>
        </w:rPr>
      </w:pPr>
      <w:r w:rsidRPr="007342BF">
        <w:rPr>
          <w:rFonts w:asciiTheme="minorHAnsi" w:hAnsiTheme="minorHAnsi" w:cs="Tahoma"/>
          <w:color w:val="auto"/>
        </w:rPr>
        <w:t xml:space="preserve">A child / young person or their parent / carer raises a concern with you </w:t>
      </w:r>
    </w:p>
    <w:p w14:paraId="66CCF904" w14:textId="77777777" w:rsidR="00EA1611" w:rsidRPr="007342BF" w:rsidRDefault="00EA1611" w:rsidP="00007EB7">
      <w:pPr>
        <w:pStyle w:val="Default"/>
        <w:numPr>
          <w:ilvl w:val="0"/>
          <w:numId w:val="12"/>
        </w:numPr>
        <w:spacing w:after="26"/>
        <w:rPr>
          <w:rFonts w:asciiTheme="minorHAnsi" w:hAnsiTheme="minorHAnsi" w:cs="Tahoma"/>
          <w:color w:val="auto"/>
        </w:rPr>
      </w:pPr>
      <w:r w:rsidRPr="007342BF">
        <w:rPr>
          <w:rFonts w:asciiTheme="minorHAnsi" w:hAnsiTheme="minorHAnsi" w:cs="Tahoma"/>
          <w:color w:val="auto"/>
        </w:rPr>
        <w:t xml:space="preserve">The child’s or young person’s needs are unclear, or broader than your service can address alone </w:t>
      </w:r>
    </w:p>
    <w:p w14:paraId="6079F0A5" w14:textId="77777777" w:rsidR="00EA1611" w:rsidRPr="00007EB7" w:rsidRDefault="00EA1611" w:rsidP="00007EB7">
      <w:pPr>
        <w:pStyle w:val="Default"/>
        <w:numPr>
          <w:ilvl w:val="0"/>
          <w:numId w:val="12"/>
        </w:numPr>
        <w:rPr>
          <w:rFonts w:asciiTheme="minorHAnsi" w:hAnsiTheme="minorHAnsi" w:cs="Tahoma"/>
          <w:color w:val="auto"/>
        </w:rPr>
      </w:pPr>
      <w:r w:rsidRPr="00007EB7">
        <w:rPr>
          <w:rFonts w:asciiTheme="minorHAnsi" w:hAnsiTheme="minorHAnsi" w:cs="Tahoma"/>
          <w:color w:val="auto"/>
        </w:rPr>
        <w:t xml:space="preserve">The child or young person would benefit from an assessment to help a practitioner understand their needs better. </w:t>
      </w:r>
      <w:r w:rsidR="00007EB7">
        <w:rPr>
          <w:rFonts w:asciiTheme="minorHAnsi" w:hAnsiTheme="minorHAnsi" w:cs="Tahoma"/>
          <w:color w:val="auto"/>
        </w:rPr>
        <w:br/>
      </w:r>
      <w:r w:rsidR="004267DB" w:rsidRPr="00007EB7">
        <w:rPr>
          <w:rFonts w:asciiTheme="minorHAnsi" w:hAnsiTheme="minorHAnsi" w:cs="Tahoma"/>
          <w:color w:val="auto"/>
        </w:rPr>
        <w:t>The Council</w:t>
      </w:r>
      <w:r w:rsidR="00206C96">
        <w:rPr>
          <w:rFonts w:asciiTheme="minorHAnsi" w:hAnsiTheme="minorHAnsi" w:cs="Tahoma"/>
          <w:color w:val="auto"/>
        </w:rPr>
        <w:t>’</w:t>
      </w:r>
      <w:r w:rsidR="004267DB" w:rsidRPr="00007EB7">
        <w:rPr>
          <w:rFonts w:asciiTheme="minorHAnsi" w:hAnsiTheme="minorHAnsi" w:cs="Tahoma"/>
          <w:color w:val="auto"/>
        </w:rPr>
        <w:t xml:space="preserve">s lead officer should arrange </w:t>
      </w:r>
      <w:r w:rsidRPr="00007EB7">
        <w:rPr>
          <w:rFonts w:asciiTheme="minorHAnsi" w:hAnsiTheme="minorHAnsi" w:cs="Tahoma"/>
          <w:color w:val="auto"/>
        </w:rPr>
        <w:t xml:space="preserve">a consultation with and Early Help Advisor, call Children's Services CSC on </w:t>
      </w:r>
      <w:r w:rsidRPr="00007EB7">
        <w:rPr>
          <w:rFonts w:asciiTheme="minorHAnsi" w:hAnsiTheme="minorHAnsi" w:cs="Tahoma"/>
          <w:b/>
          <w:bCs/>
          <w:color w:val="auto"/>
        </w:rPr>
        <w:t>01522 782111</w:t>
      </w:r>
      <w:r w:rsidRPr="00007EB7">
        <w:rPr>
          <w:rFonts w:asciiTheme="minorHAnsi" w:hAnsiTheme="minorHAnsi" w:cs="Tahoma"/>
          <w:color w:val="auto"/>
        </w:rPr>
        <w:t xml:space="preserve">. </w:t>
      </w:r>
    </w:p>
    <w:p w14:paraId="4111D889" w14:textId="77777777" w:rsidR="0020689C" w:rsidRPr="007342BF" w:rsidRDefault="0020689C" w:rsidP="00EA1611">
      <w:pPr>
        <w:rPr>
          <w:sz w:val="20"/>
          <w:szCs w:val="20"/>
        </w:rPr>
      </w:pPr>
    </w:p>
    <w:p w14:paraId="64ACDD81" w14:textId="77777777" w:rsidR="0020689C" w:rsidRPr="007342BF" w:rsidRDefault="0020689C" w:rsidP="00EA1611">
      <w:pPr>
        <w:rPr>
          <w:sz w:val="20"/>
          <w:szCs w:val="20"/>
        </w:rPr>
      </w:pPr>
    </w:p>
    <w:p w14:paraId="56BA809E" w14:textId="77777777" w:rsidR="0020689C" w:rsidRPr="007342BF" w:rsidRDefault="0020689C" w:rsidP="00EA1611">
      <w:pPr>
        <w:rPr>
          <w:sz w:val="20"/>
          <w:szCs w:val="20"/>
        </w:rPr>
      </w:pPr>
    </w:p>
    <w:p w14:paraId="4BE516AC" w14:textId="77777777" w:rsidR="00F85D45" w:rsidRDefault="00F85D45" w:rsidP="00EA1611">
      <w:pPr>
        <w:rPr>
          <w:sz w:val="20"/>
          <w:szCs w:val="20"/>
        </w:rPr>
      </w:pPr>
    </w:p>
    <w:p w14:paraId="2EA3A631" w14:textId="77777777" w:rsidR="00F85D45" w:rsidRDefault="00F85D45">
      <w:pPr>
        <w:rPr>
          <w:sz w:val="20"/>
          <w:szCs w:val="20"/>
        </w:rPr>
      </w:pPr>
      <w:r>
        <w:rPr>
          <w:sz w:val="20"/>
          <w:szCs w:val="20"/>
        </w:rPr>
        <w:br w:type="page"/>
      </w:r>
    </w:p>
    <w:p w14:paraId="572B7A3E" w14:textId="77777777" w:rsidR="00F85D45" w:rsidRDefault="00F85D45" w:rsidP="00F85D45">
      <w:pPr>
        <w:pStyle w:val="NormalWeb"/>
        <w:jc w:val="both"/>
        <w:rPr>
          <w:rFonts w:asciiTheme="minorHAnsi" w:hAnsiTheme="minorHAnsi" w:cs="Tahoma"/>
          <w:b/>
          <w:sz w:val="28"/>
          <w:szCs w:val="28"/>
        </w:rPr>
      </w:pPr>
      <w:r>
        <w:rPr>
          <w:rFonts w:asciiTheme="minorHAnsi" w:hAnsiTheme="minorHAnsi" w:cs="Tahoma"/>
          <w:b/>
          <w:sz w:val="28"/>
          <w:szCs w:val="28"/>
        </w:rPr>
        <w:lastRenderedPageBreak/>
        <w:t>APPENDIX 1</w:t>
      </w:r>
    </w:p>
    <w:p w14:paraId="39FD9190" w14:textId="77777777" w:rsidR="00F85D45" w:rsidRPr="00F85D45" w:rsidRDefault="00F85D45" w:rsidP="00F85D45">
      <w:pPr>
        <w:pStyle w:val="NormalWeb"/>
        <w:jc w:val="both"/>
        <w:rPr>
          <w:rFonts w:asciiTheme="minorHAnsi" w:hAnsiTheme="minorHAnsi" w:cs="Tahoma"/>
          <w:b/>
          <w:sz w:val="28"/>
          <w:szCs w:val="28"/>
        </w:rPr>
      </w:pPr>
      <w:r w:rsidRPr="00F85D45">
        <w:rPr>
          <w:rFonts w:asciiTheme="minorHAnsi" w:hAnsiTheme="minorHAnsi" w:cs="Tahoma"/>
          <w:b/>
          <w:sz w:val="28"/>
          <w:szCs w:val="28"/>
        </w:rPr>
        <w:t>What is Child Abuse?</w:t>
      </w:r>
    </w:p>
    <w:p w14:paraId="4FC61083" w14:textId="77777777" w:rsidR="00F85D45" w:rsidRPr="00F85D45" w:rsidRDefault="00F85D45" w:rsidP="00F85D45">
      <w:pPr>
        <w:pStyle w:val="NormalWeb"/>
        <w:jc w:val="both"/>
        <w:rPr>
          <w:rFonts w:asciiTheme="minorHAnsi" w:hAnsiTheme="minorHAnsi" w:cs="Tahoma"/>
        </w:rPr>
      </w:pPr>
      <w:r w:rsidRPr="00F85D45">
        <w:rPr>
          <w:rFonts w:asciiTheme="minorHAnsi" w:hAnsiTheme="minorHAnsi" w:cs="Tahoma"/>
        </w:rPr>
        <w:t>Abuse and neglect are forms of maltreatment of a child. Someone may abuse or neglect a child by inflicting harm or by failing to prevent harm. Children may be abused in a family or in an institutional or community setting, by those known to them or by a stranger, for example, via the internet.  They may be abused by an adult or adults, or another child or children.  Child abuse can have major long-term effects on all aspects of a child's health, development and well being.  The main forms of maltreatment are:</w:t>
      </w:r>
    </w:p>
    <w:p w14:paraId="7C744B33" w14:textId="77777777" w:rsidR="00F85D45" w:rsidRPr="00F85D45" w:rsidRDefault="00F85D45" w:rsidP="00F85D45">
      <w:pPr>
        <w:pStyle w:val="NormalWeb"/>
        <w:jc w:val="both"/>
        <w:rPr>
          <w:rFonts w:asciiTheme="minorHAnsi" w:hAnsiTheme="minorHAnsi" w:cs="Tahoma"/>
        </w:rPr>
      </w:pPr>
      <w:r w:rsidRPr="00F85D45">
        <w:rPr>
          <w:rStyle w:val="Strong"/>
          <w:rFonts w:asciiTheme="minorHAnsi" w:hAnsiTheme="minorHAnsi" w:cs="Tahoma"/>
        </w:rPr>
        <w:t>Physical Abuse</w:t>
      </w:r>
    </w:p>
    <w:p w14:paraId="1475ED06" w14:textId="77777777" w:rsidR="00F85D45" w:rsidRPr="00F85D45" w:rsidRDefault="00F85D45" w:rsidP="00F85D45">
      <w:pPr>
        <w:pStyle w:val="NormalWeb"/>
        <w:jc w:val="both"/>
        <w:rPr>
          <w:rFonts w:asciiTheme="minorHAnsi" w:hAnsiTheme="minorHAnsi" w:cs="Tahoma"/>
        </w:rPr>
      </w:pPr>
      <w:r w:rsidRPr="00F85D45">
        <w:rPr>
          <w:rFonts w:asciiTheme="minorHAnsi" w:hAnsiTheme="minorHAnsi" w:cs="Tahoma"/>
        </w:rPr>
        <w:t>Physical abuse is deliberately causing physical harm to a child. This might involve punching, kicking, biting, burning, scalding, shaking, throwing or beating with objects such as belts, whips, or sticks. It also includes poisoning, giving a child alcohol or illegal drugs, drowning or suffocation. Physical harm may also be caused when a parent or carer fabricates the symptoms of illness in a child.  In pregnancy an unborn child can be harmed by domestic violence.</w:t>
      </w:r>
    </w:p>
    <w:p w14:paraId="0B12BEA6" w14:textId="77777777" w:rsidR="00F85D45" w:rsidRPr="00F85D45" w:rsidRDefault="00F85D45" w:rsidP="00F85D45">
      <w:pPr>
        <w:pStyle w:val="NormalWeb"/>
        <w:jc w:val="both"/>
        <w:rPr>
          <w:rFonts w:asciiTheme="minorHAnsi" w:hAnsiTheme="minorHAnsi" w:cs="Tahoma"/>
        </w:rPr>
      </w:pPr>
      <w:r w:rsidRPr="00F85D45">
        <w:rPr>
          <w:rStyle w:val="Strong"/>
          <w:rFonts w:asciiTheme="minorHAnsi" w:hAnsiTheme="minorHAnsi" w:cs="Tahoma"/>
        </w:rPr>
        <w:t>Emotional Abuse</w:t>
      </w:r>
    </w:p>
    <w:p w14:paraId="69289402" w14:textId="77777777" w:rsidR="00F85D45" w:rsidRPr="00F85D45" w:rsidRDefault="00F85D45" w:rsidP="00F85D45">
      <w:pPr>
        <w:pStyle w:val="NormalWeb"/>
        <w:jc w:val="both"/>
        <w:rPr>
          <w:rFonts w:asciiTheme="minorHAnsi" w:hAnsiTheme="minorHAnsi" w:cs="Tahoma"/>
        </w:rPr>
      </w:pPr>
      <w:r w:rsidRPr="00F85D45">
        <w:rPr>
          <w:rFonts w:asciiTheme="minorHAnsi" w:hAnsiTheme="minorHAnsi" w:cs="Tahoma"/>
        </w:rPr>
        <w:t>Emotional abuse is where repeated verbal threats, criticism, ridicule, shouting, lack of love and affection causes a severe adverse effect on a child's emotional development.  It includes conveying to children that they are worthless, unloved, inadequate or valued only insofar as they meet the needs of another person. Emotional abuse may include not giving a child opportunities to express their views, deliberately silencing them or 'making fun' of what they say or how they communicate.  It may feature inappropriate expectations being imposed on a child, over protection and limitation of exploration and learning, or preventing the child from taking part in normal social interaction. It may involve seeing or hearing the ill-treatment of another person.  It may involve serious bullying (including cyberbullying), causing children frequently to feel frightened or in danger, or the exploitation or corruption of children. Some level of emotional abuse is involved in all types of ill treatment of children, or it may occur alone.</w:t>
      </w:r>
    </w:p>
    <w:p w14:paraId="54C30949" w14:textId="77777777" w:rsidR="00F85D45" w:rsidRPr="00F85D45" w:rsidRDefault="00F85D45" w:rsidP="00F85D45">
      <w:pPr>
        <w:pStyle w:val="NormalWeb"/>
        <w:jc w:val="both"/>
        <w:rPr>
          <w:rFonts w:asciiTheme="minorHAnsi" w:hAnsiTheme="minorHAnsi" w:cs="Tahoma"/>
        </w:rPr>
      </w:pPr>
      <w:r w:rsidRPr="00F85D45">
        <w:rPr>
          <w:rStyle w:val="Strong"/>
          <w:rFonts w:asciiTheme="minorHAnsi" w:hAnsiTheme="minorHAnsi" w:cs="Tahoma"/>
        </w:rPr>
        <w:t>Sexual Abuse</w:t>
      </w:r>
    </w:p>
    <w:p w14:paraId="59481953" w14:textId="77777777" w:rsidR="00F85D45" w:rsidRPr="00F85D45" w:rsidRDefault="00F85D45" w:rsidP="00F85D45">
      <w:pPr>
        <w:pStyle w:val="NormalWeb"/>
        <w:jc w:val="both"/>
        <w:rPr>
          <w:rFonts w:asciiTheme="minorHAnsi" w:hAnsiTheme="minorHAnsi" w:cs="Tahoma"/>
        </w:rPr>
      </w:pPr>
      <w:r w:rsidRPr="00F85D45">
        <w:rPr>
          <w:rFonts w:asciiTheme="minorHAnsi" w:hAnsiTheme="minorHAnsi" w:cs="Tahoma"/>
        </w:rPr>
        <w:t>Sexual abuse involves forcing or enticing a child or young person to take part in sexual activities, whether or not the child is aware of what is happening. This may involve physical contact including penetrative sex, oral sex, masturbation, kissing, rubbing, or touching outside of clothing, or it may involve non-contact activities such as involving children in watching sexual activities, producing or looking at sexual images, encouraging children to behave in sexually inappropriate ways, or grooming a child in preparation for abuse (including via the internet). Abusers can be men, women or other children.</w:t>
      </w:r>
    </w:p>
    <w:p w14:paraId="3E005CE5" w14:textId="77777777" w:rsidR="00F85D45" w:rsidRPr="00F85D45" w:rsidRDefault="00F85D45" w:rsidP="00F85D45">
      <w:pPr>
        <w:pStyle w:val="NormalWeb"/>
        <w:jc w:val="both"/>
        <w:rPr>
          <w:rFonts w:asciiTheme="minorHAnsi" w:hAnsiTheme="minorHAnsi" w:cs="Tahoma"/>
        </w:rPr>
      </w:pPr>
      <w:r w:rsidRPr="00F85D45">
        <w:rPr>
          <w:rStyle w:val="Strong"/>
          <w:rFonts w:asciiTheme="minorHAnsi" w:hAnsiTheme="minorHAnsi" w:cs="Tahoma"/>
        </w:rPr>
        <w:t>Neglect</w:t>
      </w:r>
    </w:p>
    <w:p w14:paraId="2EF88B91" w14:textId="77777777" w:rsidR="00F85D45" w:rsidRPr="00F85D45" w:rsidRDefault="00F85D45" w:rsidP="00F85D45">
      <w:pPr>
        <w:pStyle w:val="NormalWeb"/>
        <w:jc w:val="both"/>
        <w:rPr>
          <w:rFonts w:asciiTheme="minorHAnsi" w:hAnsiTheme="minorHAnsi" w:cs="Tahoma"/>
        </w:rPr>
      </w:pPr>
      <w:r w:rsidRPr="00F85D45">
        <w:rPr>
          <w:rFonts w:asciiTheme="minorHAnsi" w:hAnsiTheme="minorHAnsi" w:cs="Tahoma"/>
        </w:rPr>
        <w:t>Neglect is the persistent failure to meet a child's basic physical and/or psychological needs, likely to result in serious impairment of the child's health or development. Neglect is when a parent or carer fails to provide adequate food, clothing, shelter (including exclusion from home or abandonment), medical care, or protection from physical and emotional harm or danger.  It also includes failure to ensure access to education or to look after a child because the carer is under the influence of alcohol or drugs. In pregnancy neglect may occur as a result of misusing alcohol or drugs.</w:t>
      </w:r>
    </w:p>
    <w:p w14:paraId="100F135E" w14:textId="77777777" w:rsidR="00F85D45" w:rsidRDefault="00F85D45" w:rsidP="00F85D45">
      <w:pPr>
        <w:rPr>
          <w:rFonts w:cs="Tahoma"/>
          <w:b/>
          <w:sz w:val="28"/>
          <w:szCs w:val="28"/>
        </w:rPr>
      </w:pPr>
    </w:p>
    <w:p w14:paraId="2D66C0E3" w14:textId="77777777" w:rsidR="00F85D45" w:rsidRDefault="00F85D45" w:rsidP="00F85D45">
      <w:pPr>
        <w:rPr>
          <w:rFonts w:cs="Tahoma"/>
          <w:b/>
          <w:sz w:val="28"/>
          <w:szCs w:val="28"/>
        </w:rPr>
      </w:pPr>
    </w:p>
    <w:p w14:paraId="5A027FBB" w14:textId="77777777" w:rsidR="00F85D45" w:rsidRDefault="00F85D45" w:rsidP="003A7447">
      <w:pPr>
        <w:spacing w:after="0"/>
        <w:rPr>
          <w:rFonts w:cs="Tahoma"/>
          <w:b/>
          <w:sz w:val="28"/>
          <w:szCs w:val="28"/>
        </w:rPr>
      </w:pPr>
    </w:p>
    <w:p w14:paraId="2CEB1CC6" w14:textId="77777777" w:rsidR="00F85D45" w:rsidRPr="00F85D45" w:rsidRDefault="00F85D45" w:rsidP="003A7447">
      <w:pPr>
        <w:spacing w:after="0"/>
        <w:rPr>
          <w:rFonts w:cs="Tahoma"/>
          <w:b/>
          <w:sz w:val="28"/>
          <w:szCs w:val="28"/>
        </w:rPr>
      </w:pPr>
      <w:r w:rsidRPr="00F85D45">
        <w:rPr>
          <w:rFonts w:cs="Tahoma"/>
          <w:b/>
          <w:sz w:val="28"/>
          <w:szCs w:val="28"/>
        </w:rPr>
        <w:t>Signs of Abuse</w:t>
      </w:r>
    </w:p>
    <w:p w14:paraId="52BBAABA" w14:textId="77777777" w:rsidR="00F85D45" w:rsidRPr="00F85D45" w:rsidRDefault="00F85D45" w:rsidP="003A7447">
      <w:pPr>
        <w:spacing w:before="100" w:beforeAutospacing="1" w:after="0"/>
        <w:rPr>
          <w:rFonts w:eastAsia="Times New Roman" w:cs="Tahoma"/>
          <w:sz w:val="24"/>
          <w:szCs w:val="24"/>
          <w:lang w:eastAsia="en-GB"/>
        </w:rPr>
      </w:pPr>
      <w:r w:rsidRPr="00F85D45">
        <w:rPr>
          <w:rFonts w:eastAsia="Times New Roman" w:cs="Tahoma"/>
          <w:sz w:val="24"/>
          <w:szCs w:val="24"/>
          <w:lang w:eastAsia="en-GB"/>
        </w:rPr>
        <w:t>The following signs may or may not be indicators that abuse has taken place, but the possibility should be considered.  </w:t>
      </w:r>
    </w:p>
    <w:p w14:paraId="04917066" w14:textId="77777777" w:rsidR="00F85D45" w:rsidRPr="00F85D45" w:rsidRDefault="00F85D45" w:rsidP="003A7447">
      <w:pPr>
        <w:spacing w:before="100" w:beforeAutospacing="1" w:after="0"/>
        <w:rPr>
          <w:rFonts w:eastAsia="Times New Roman" w:cs="Tahoma"/>
          <w:sz w:val="24"/>
          <w:szCs w:val="24"/>
          <w:lang w:eastAsia="en-GB"/>
        </w:rPr>
      </w:pPr>
      <w:r w:rsidRPr="00F85D45">
        <w:rPr>
          <w:rFonts w:eastAsia="Times New Roman" w:cs="Tahoma"/>
          <w:b/>
          <w:bCs/>
          <w:sz w:val="24"/>
          <w:szCs w:val="24"/>
          <w:lang w:eastAsia="en-GB"/>
        </w:rPr>
        <w:t> Signs of possible physical abuse</w:t>
      </w:r>
      <w:r w:rsidRPr="00F85D45">
        <w:rPr>
          <w:rFonts w:eastAsia="Times New Roman" w:cs="Tahoma"/>
          <w:sz w:val="24"/>
          <w:szCs w:val="24"/>
          <w:lang w:eastAsia="en-GB"/>
        </w:rPr>
        <w:t> </w:t>
      </w:r>
    </w:p>
    <w:p w14:paraId="5A91AFD3" w14:textId="77777777" w:rsidR="00F85D45" w:rsidRPr="00F85D45" w:rsidRDefault="00F85D45" w:rsidP="003A7447">
      <w:pPr>
        <w:numPr>
          <w:ilvl w:val="0"/>
          <w:numId w:val="4"/>
        </w:numPr>
        <w:spacing w:before="100" w:beforeAutospacing="1" w:after="0"/>
        <w:rPr>
          <w:rFonts w:eastAsia="Times New Roman" w:cs="Tahoma"/>
          <w:sz w:val="24"/>
          <w:szCs w:val="24"/>
          <w:lang w:eastAsia="en-GB"/>
        </w:rPr>
      </w:pPr>
      <w:r w:rsidRPr="00F85D45">
        <w:rPr>
          <w:rFonts w:eastAsia="Times New Roman" w:cs="Tahoma"/>
          <w:sz w:val="24"/>
          <w:szCs w:val="24"/>
          <w:lang w:eastAsia="en-GB"/>
        </w:rPr>
        <w:t>Any injuries not consistent with the explanation given for them</w:t>
      </w:r>
    </w:p>
    <w:p w14:paraId="22132964" w14:textId="77777777" w:rsidR="00F85D45" w:rsidRPr="00F85D45" w:rsidRDefault="00F85D45" w:rsidP="003A7447">
      <w:pPr>
        <w:numPr>
          <w:ilvl w:val="0"/>
          <w:numId w:val="4"/>
        </w:numPr>
        <w:spacing w:before="100" w:beforeAutospacing="1" w:after="0"/>
        <w:rPr>
          <w:rFonts w:eastAsia="Times New Roman" w:cs="Tahoma"/>
          <w:sz w:val="24"/>
          <w:szCs w:val="24"/>
          <w:lang w:eastAsia="en-GB"/>
        </w:rPr>
      </w:pPr>
      <w:r w:rsidRPr="00F85D45">
        <w:rPr>
          <w:rFonts w:eastAsia="Times New Roman" w:cs="Tahoma"/>
          <w:sz w:val="24"/>
          <w:szCs w:val="24"/>
          <w:lang w:eastAsia="en-GB"/>
        </w:rPr>
        <w:t>Injuries which occur to the body in places which are not normally exposed to falls or rough games </w:t>
      </w:r>
    </w:p>
    <w:p w14:paraId="54279ED8" w14:textId="77777777" w:rsidR="00F85D45" w:rsidRPr="00F85D45" w:rsidRDefault="00F85D45" w:rsidP="003A7447">
      <w:pPr>
        <w:numPr>
          <w:ilvl w:val="0"/>
          <w:numId w:val="4"/>
        </w:numPr>
        <w:spacing w:before="100" w:beforeAutospacing="1" w:after="0"/>
        <w:rPr>
          <w:rFonts w:eastAsia="Times New Roman" w:cs="Tahoma"/>
          <w:sz w:val="24"/>
          <w:szCs w:val="24"/>
          <w:lang w:eastAsia="en-GB"/>
        </w:rPr>
      </w:pPr>
      <w:r w:rsidRPr="00F85D45">
        <w:rPr>
          <w:rFonts w:eastAsia="Times New Roman" w:cs="Tahoma"/>
          <w:sz w:val="24"/>
          <w:szCs w:val="24"/>
          <w:lang w:eastAsia="en-GB"/>
        </w:rPr>
        <w:t>Injuries which have not received medical attention</w:t>
      </w:r>
    </w:p>
    <w:p w14:paraId="0F05A32E" w14:textId="77777777" w:rsidR="00F85D45" w:rsidRPr="00F85D45" w:rsidRDefault="00F85D45" w:rsidP="003A7447">
      <w:pPr>
        <w:numPr>
          <w:ilvl w:val="0"/>
          <w:numId w:val="4"/>
        </w:numPr>
        <w:spacing w:before="100" w:beforeAutospacing="1" w:after="0"/>
        <w:rPr>
          <w:rFonts w:eastAsia="Times New Roman" w:cs="Tahoma"/>
          <w:sz w:val="24"/>
          <w:szCs w:val="24"/>
          <w:lang w:eastAsia="en-GB"/>
        </w:rPr>
      </w:pPr>
      <w:r w:rsidRPr="00F85D45">
        <w:rPr>
          <w:rFonts w:eastAsia="Times New Roman" w:cs="Tahoma"/>
          <w:sz w:val="24"/>
          <w:szCs w:val="24"/>
          <w:lang w:eastAsia="en-GB"/>
        </w:rPr>
        <w:t>Reluctance to change for, or participate in, games or swimming</w:t>
      </w:r>
    </w:p>
    <w:p w14:paraId="6651E5F6" w14:textId="77777777" w:rsidR="00F85D45" w:rsidRPr="00F85D45" w:rsidRDefault="00F85D45" w:rsidP="003A7447">
      <w:pPr>
        <w:numPr>
          <w:ilvl w:val="0"/>
          <w:numId w:val="4"/>
        </w:numPr>
        <w:spacing w:before="100" w:beforeAutospacing="1" w:after="0"/>
        <w:rPr>
          <w:rFonts w:eastAsia="Times New Roman" w:cs="Tahoma"/>
          <w:sz w:val="24"/>
          <w:szCs w:val="24"/>
          <w:lang w:eastAsia="en-GB"/>
        </w:rPr>
      </w:pPr>
      <w:r w:rsidRPr="00F85D45">
        <w:rPr>
          <w:rFonts w:eastAsia="Times New Roman" w:cs="Tahoma"/>
          <w:sz w:val="24"/>
          <w:szCs w:val="24"/>
          <w:lang w:eastAsia="en-GB"/>
        </w:rPr>
        <w:t>Bruises, bites, burns and fractures, for example, which do not have an accidental explanation</w:t>
      </w:r>
    </w:p>
    <w:p w14:paraId="6EF00ECB" w14:textId="77777777" w:rsidR="00F85D45" w:rsidRPr="00F85D45" w:rsidRDefault="00F85D45" w:rsidP="003A7447">
      <w:pPr>
        <w:numPr>
          <w:ilvl w:val="0"/>
          <w:numId w:val="4"/>
        </w:numPr>
        <w:spacing w:before="100" w:beforeAutospacing="1" w:after="0"/>
        <w:rPr>
          <w:rFonts w:eastAsia="Times New Roman" w:cs="Tahoma"/>
          <w:sz w:val="24"/>
          <w:szCs w:val="24"/>
          <w:lang w:eastAsia="en-GB"/>
        </w:rPr>
      </w:pPr>
      <w:r w:rsidRPr="00F85D45">
        <w:rPr>
          <w:rFonts w:eastAsia="Times New Roman" w:cs="Tahoma"/>
          <w:sz w:val="24"/>
          <w:szCs w:val="24"/>
          <w:lang w:eastAsia="en-GB"/>
        </w:rPr>
        <w:t>The child gives inconsistent accounts for the cause of injuries</w:t>
      </w:r>
    </w:p>
    <w:p w14:paraId="0A746854" w14:textId="77777777" w:rsidR="00F85D45" w:rsidRPr="00F85D45" w:rsidRDefault="00F85D45" w:rsidP="003A7447">
      <w:pPr>
        <w:numPr>
          <w:ilvl w:val="0"/>
          <w:numId w:val="4"/>
        </w:numPr>
        <w:spacing w:before="100" w:beforeAutospacing="1" w:after="0"/>
        <w:rPr>
          <w:rFonts w:eastAsia="Times New Roman" w:cs="Tahoma"/>
          <w:sz w:val="24"/>
          <w:szCs w:val="24"/>
          <w:lang w:eastAsia="en-GB"/>
        </w:rPr>
      </w:pPr>
      <w:r w:rsidRPr="00F85D45">
        <w:rPr>
          <w:rFonts w:eastAsia="Times New Roman" w:cs="Tahoma"/>
          <w:sz w:val="24"/>
          <w:szCs w:val="24"/>
          <w:lang w:eastAsia="en-GB"/>
        </w:rPr>
        <w:t>Frozen watchfulness</w:t>
      </w:r>
    </w:p>
    <w:p w14:paraId="2ED30541" w14:textId="77777777" w:rsidR="00F85D45" w:rsidRPr="00F85D45" w:rsidRDefault="00F85D45" w:rsidP="003A7447">
      <w:pPr>
        <w:spacing w:before="100" w:beforeAutospacing="1" w:after="0"/>
        <w:rPr>
          <w:rFonts w:eastAsia="Times New Roman" w:cs="Tahoma"/>
          <w:sz w:val="24"/>
          <w:szCs w:val="24"/>
          <w:lang w:eastAsia="en-GB"/>
        </w:rPr>
      </w:pPr>
      <w:r w:rsidRPr="00F85D45">
        <w:rPr>
          <w:rFonts w:eastAsia="Times New Roman" w:cs="Tahoma"/>
          <w:b/>
          <w:bCs/>
          <w:sz w:val="24"/>
          <w:szCs w:val="24"/>
          <w:lang w:eastAsia="en-GB"/>
        </w:rPr>
        <w:t>Signs of possible sexual abuse</w:t>
      </w:r>
    </w:p>
    <w:p w14:paraId="707D64EE" w14:textId="77777777" w:rsidR="00F85D45" w:rsidRPr="00F85D45" w:rsidRDefault="00F85D45" w:rsidP="003A7447">
      <w:pPr>
        <w:numPr>
          <w:ilvl w:val="0"/>
          <w:numId w:val="5"/>
        </w:numPr>
        <w:spacing w:before="100" w:beforeAutospacing="1" w:after="0"/>
        <w:rPr>
          <w:rFonts w:eastAsia="Times New Roman" w:cs="Tahoma"/>
          <w:sz w:val="24"/>
          <w:szCs w:val="24"/>
          <w:lang w:eastAsia="en-GB"/>
        </w:rPr>
      </w:pPr>
      <w:r w:rsidRPr="00F85D45">
        <w:rPr>
          <w:rFonts w:eastAsia="Times New Roman" w:cs="Tahoma"/>
          <w:sz w:val="24"/>
          <w:szCs w:val="24"/>
          <w:lang w:eastAsia="en-GB"/>
        </w:rPr>
        <w:t>Any allegations made by a child concerning sexual abuse</w:t>
      </w:r>
    </w:p>
    <w:p w14:paraId="1595E1E5" w14:textId="77777777" w:rsidR="00F85D45" w:rsidRPr="00F85D45" w:rsidRDefault="00F85D45" w:rsidP="003A7447">
      <w:pPr>
        <w:numPr>
          <w:ilvl w:val="0"/>
          <w:numId w:val="5"/>
        </w:numPr>
        <w:spacing w:before="100" w:beforeAutospacing="1" w:after="0"/>
        <w:rPr>
          <w:rFonts w:eastAsia="Times New Roman" w:cs="Tahoma"/>
          <w:sz w:val="24"/>
          <w:szCs w:val="24"/>
          <w:lang w:eastAsia="en-GB"/>
        </w:rPr>
      </w:pPr>
      <w:r w:rsidRPr="00F85D45">
        <w:rPr>
          <w:rFonts w:eastAsia="Times New Roman" w:cs="Tahoma"/>
          <w:sz w:val="24"/>
          <w:szCs w:val="24"/>
          <w:lang w:eastAsia="en-GB"/>
        </w:rPr>
        <w:t>The child has an excessive preoccupation with sexual matters and inappropriate knowledge of adult sexual behaviour for their age, or regularly engages in sexual play inappropriate for their age</w:t>
      </w:r>
    </w:p>
    <w:p w14:paraId="3207C32B" w14:textId="77777777" w:rsidR="00F85D45" w:rsidRPr="00F85D45" w:rsidRDefault="00F85D45" w:rsidP="003A7447">
      <w:pPr>
        <w:numPr>
          <w:ilvl w:val="0"/>
          <w:numId w:val="5"/>
        </w:numPr>
        <w:spacing w:before="100" w:beforeAutospacing="1" w:after="0"/>
        <w:rPr>
          <w:rFonts w:eastAsia="Times New Roman" w:cs="Tahoma"/>
          <w:sz w:val="24"/>
          <w:szCs w:val="24"/>
          <w:lang w:eastAsia="en-GB"/>
        </w:rPr>
      </w:pPr>
      <w:r w:rsidRPr="00F85D45">
        <w:rPr>
          <w:rFonts w:eastAsia="Times New Roman" w:cs="Tahoma"/>
          <w:sz w:val="24"/>
          <w:szCs w:val="24"/>
          <w:lang w:eastAsia="en-GB"/>
        </w:rPr>
        <w:t>Sexual activity through words, play or drawing</w:t>
      </w:r>
    </w:p>
    <w:p w14:paraId="6ED70C34" w14:textId="77777777" w:rsidR="00F85D45" w:rsidRPr="00F85D45" w:rsidRDefault="00F85D45" w:rsidP="003A7447">
      <w:pPr>
        <w:numPr>
          <w:ilvl w:val="0"/>
          <w:numId w:val="5"/>
        </w:numPr>
        <w:spacing w:before="100" w:beforeAutospacing="1" w:after="0"/>
        <w:rPr>
          <w:rFonts w:eastAsia="Times New Roman" w:cs="Tahoma"/>
          <w:sz w:val="24"/>
          <w:szCs w:val="24"/>
          <w:lang w:eastAsia="en-GB"/>
        </w:rPr>
      </w:pPr>
      <w:r w:rsidRPr="00F85D45">
        <w:rPr>
          <w:rFonts w:eastAsia="Times New Roman" w:cs="Tahoma"/>
          <w:sz w:val="24"/>
          <w:szCs w:val="24"/>
          <w:lang w:eastAsia="en-GB"/>
        </w:rPr>
        <w:t>Repeated urinary infections or unexplained stomach pains</w:t>
      </w:r>
    </w:p>
    <w:p w14:paraId="4AFC20F3" w14:textId="77777777" w:rsidR="00F85D45" w:rsidRPr="00F85D45" w:rsidRDefault="00F85D45" w:rsidP="003A7447">
      <w:pPr>
        <w:numPr>
          <w:ilvl w:val="0"/>
          <w:numId w:val="5"/>
        </w:numPr>
        <w:spacing w:before="100" w:beforeAutospacing="1" w:after="0"/>
        <w:rPr>
          <w:rFonts w:eastAsia="Times New Roman" w:cs="Tahoma"/>
          <w:sz w:val="24"/>
          <w:szCs w:val="24"/>
          <w:lang w:eastAsia="en-GB"/>
        </w:rPr>
      </w:pPr>
      <w:r w:rsidRPr="00F85D45">
        <w:rPr>
          <w:rFonts w:eastAsia="Times New Roman" w:cs="Tahoma"/>
          <w:sz w:val="24"/>
          <w:szCs w:val="24"/>
          <w:lang w:eastAsia="en-GB"/>
        </w:rPr>
        <w:t>The child is sexually provocative or seductive with adults</w:t>
      </w:r>
    </w:p>
    <w:p w14:paraId="4588E012" w14:textId="77777777" w:rsidR="00F85D45" w:rsidRPr="00F85D45" w:rsidRDefault="00F85D45" w:rsidP="003A7447">
      <w:pPr>
        <w:numPr>
          <w:ilvl w:val="0"/>
          <w:numId w:val="5"/>
        </w:numPr>
        <w:spacing w:before="100" w:beforeAutospacing="1" w:after="0"/>
        <w:rPr>
          <w:rFonts w:eastAsia="Times New Roman" w:cs="Tahoma"/>
          <w:sz w:val="24"/>
          <w:szCs w:val="24"/>
          <w:lang w:eastAsia="en-GB"/>
        </w:rPr>
      </w:pPr>
      <w:r w:rsidRPr="00F85D45">
        <w:rPr>
          <w:rFonts w:eastAsia="Times New Roman" w:cs="Tahoma"/>
          <w:sz w:val="24"/>
          <w:szCs w:val="24"/>
          <w:lang w:eastAsia="en-GB"/>
        </w:rPr>
        <w:t>Inappropriate bed-sharing arrangements at home</w:t>
      </w:r>
    </w:p>
    <w:p w14:paraId="2F08EB8E" w14:textId="77777777" w:rsidR="00F85D45" w:rsidRPr="00F85D45" w:rsidRDefault="00F85D45" w:rsidP="003A7447">
      <w:pPr>
        <w:numPr>
          <w:ilvl w:val="0"/>
          <w:numId w:val="5"/>
        </w:numPr>
        <w:spacing w:before="100" w:beforeAutospacing="1" w:after="0"/>
        <w:rPr>
          <w:rFonts w:eastAsia="Times New Roman" w:cs="Tahoma"/>
          <w:sz w:val="24"/>
          <w:szCs w:val="24"/>
          <w:lang w:eastAsia="en-GB"/>
        </w:rPr>
      </w:pPr>
      <w:r w:rsidRPr="00F85D45">
        <w:rPr>
          <w:rFonts w:eastAsia="Times New Roman" w:cs="Tahoma"/>
          <w:sz w:val="24"/>
          <w:szCs w:val="24"/>
          <w:lang w:eastAsia="en-GB"/>
        </w:rPr>
        <w:t>Severe sleep disturbances with fears, phobias, vivid dreams or nightmares which sometimes have overt or veiled sexual connotations</w:t>
      </w:r>
    </w:p>
    <w:p w14:paraId="04417856" w14:textId="77777777" w:rsidR="00F85D45" w:rsidRPr="00F85D45" w:rsidRDefault="00F85D45" w:rsidP="003A7447">
      <w:pPr>
        <w:numPr>
          <w:ilvl w:val="0"/>
          <w:numId w:val="5"/>
        </w:numPr>
        <w:spacing w:before="100" w:beforeAutospacing="1" w:after="0"/>
        <w:rPr>
          <w:rFonts w:eastAsia="Times New Roman" w:cs="Tahoma"/>
          <w:sz w:val="24"/>
          <w:szCs w:val="24"/>
          <w:lang w:eastAsia="en-GB"/>
        </w:rPr>
      </w:pPr>
      <w:r w:rsidRPr="00F85D45">
        <w:rPr>
          <w:rFonts w:eastAsia="Times New Roman" w:cs="Tahoma"/>
          <w:sz w:val="24"/>
          <w:szCs w:val="24"/>
          <w:lang w:eastAsia="en-GB"/>
        </w:rPr>
        <w:t>Eating disorders such as anorexia or bulimia.</w:t>
      </w:r>
    </w:p>
    <w:p w14:paraId="5EB2353C" w14:textId="77777777" w:rsidR="00F85D45" w:rsidRPr="00F85D45" w:rsidRDefault="00F85D45" w:rsidP="003A7447">
      <w:pPr>
        <w:spacing w:before="100" w:beforeAutospacing="1" w:after="0"/>
        <w:rPr>
          <w:rFonts w:eastAsia="Times New Roman" w:cs="Tahoma"/>
          <w:sz w:val="24"/>
          <w:szCs w:val="24"/>
          <w:lang w:eastAsia="en-GB"/>
        </w:rPr>
      </w:pPr>
      <w:r w:rsidRPr="00F85D45">
        <w:rPr>
          <w:rFonts w:eastAsia="Times New Roman" w:cs="Tahoma"/>
          <w:b/>
          <w:bCs/>
          <w:sz w:val="24"/>
          <w:szCs w:val="24"/>
          <w:lang w:eastAsia="en-GB"/>
        </w:rPr>
        <w:t>Signs of possible emotional abuse</w:t>
      </w:r>
    </w:p>
    <w:p w14:paraId="75B12F43" w14:textId="77777777" w:rsidR="00F85D45" w:rsidRPr="00F85D45" w:rsidRDefault="00F85D45" w:rsidP="003A7447">
      <w:pPr>
        <w:numPr>
          <w:ilvl w:val="0"/>
          <w:numId w:val="6"/>
        </w:numPr>
        <w:spacing w:before="100" w:beforeAutospacing="1" w:after="0"/>
        <w:rPr>
          <w:rFonts w:eastAsia="Times New Roman" w:cs="Tahoma"/>
          <w:sz w:val="24"/>
          <w:szCs w:val="24"/>
          <w:lang w:eastAsia="en-GB"/>
        </w:rPr>
      </w:pPr>
      <w:r w:rsidRPr="00F85D45">
        <w:rPr>
          <w:rFonts w:eastAsia="Times New Roman" w:cs="Tahoma"/>
          <w:sz w:val="24"/>
          <w:szCs w:val="24"/>
          <w:lang w:eastAsia="en-GB"/>
        </w:rPr>
        <w:t>Depression, aggression, extreme anxiety, changes or regression in mood or behaviour, particularly where a child withdraws or becomes clingy</w:t>
      </w:r>
    </w:p>
    <w:p w14:paraId="296F0FD5" w14:textId="77777777" w:rsidR="00F85D45" w:rsidRPr="00F85D45" w:rsidRDefault="00F85D45" w:rsidP="003A7447">
      <w:pPr>
        <w:numPr>
          <w:ilvl w:val="0"/>
          <w:numId w:val="6"/>
        </w:numPr>
        <w:spacing w:before="100" w:beforeAutospacing="1" w:after="0"/>
        <w:rPr>
          <w:rFonts w:eastAsia="Times New Roman" w:cs="Tahoma"/>
          <w:sz w:val="24"/>
          <w:szCs w:val="24"/>
          <w:lang w:eastAsia="en-GB"/>
        </w:rPr>
      </w:pPr>
      <w:r w:rsidRPr="00F85D45">
        <w:rPr>
          <w:rFonts w:eastAsia="Times New Roman" w:cs="Tahoma"/>
          <w:sz w:val="24"/>
          <w:szCs w:val="24"/>
          <w:lang w:eastAsia="en-GB"/>
        </w:rPr>
        <w:t>Obsessions or phobias</w:t>
      </w:r>
    </w:p>
    <w:p w14:paraId="24BF26D6" w14:textId="77777777" w:rsidR="00F85D45" w:rsidRPr="00F85D45" w:rsidRDefault="00F85D45" w:rsidP="003A7447">
      <w:pPr>
        <w:numPr>
          <w:ilvl w:val="0"/>
          <w:numId w:val="6"/>
        </w:numPr>
        <w:spacing w:before="100" w:beforeAutospacing="1" w:after="0"/>
        <w:rPr>
          <w:rFonts w:eastAsia="Times New Roman" w:cs="Tahoma"/>
          <w:sz w:val="24"/>
          <w:szCs w:val="24"/>
          <w:lang w:eastAsia="en-GB"/>
        </w:rPr>
      </w:pPr>
      <w:r w:rsidRPr="00F85D45">
        <w:rPr>
          <w:rFonts w:eastAsia="Times New Roman" w:cs="Tahoma"/>
          <w:sz w:val="24"/>
          <w:szCs w:val="24"/>
          <w:lang w:eastAsia="en-GB"/>
        </w:rPr>
        <w:t>Sudden underachievement or lack of concentration</w:t>
      </w:r>
    </w:p>
    <w:p w14:paraId="5441AC05" w14:textId="77777777" w:rsidR="00F85D45" w:rsidRPr="00F85D45" w:rsidRDefault="00F85D45" w:rsidP="003A7447">
      <w:pPr>
        <w:numPr>
          <w:ilvl w:val="0"/>
          <w:numId w:val="6"/>
        </w:numPr>
        <w:spacing w:before="100" w:beforeAutospacing="1" w:after="0"/>
        <w:rPr>
          <w:rFonts w:eastAsia="Times New Roman" w:cs="Tahoma"/>
          <w:sz w:val="24"/>
          <w:szCs w:val="24"/>
          <w:lang w:eastAsia="en-GB"/>
        </w:rPr>
      </w:pPr>
      <w:r w:rsidRPr="00F85D45">
        <w:rPr>
          <w:rFonts w:eastAsia="Times New Roman" w:cs="Tahoma"/>
          <w:sz w:val="24"/>
          <w:szCs w:val="24"/>
          <w:lang w:eastAsia="en-GB"/>
        </w:rPr>
        <w:t>Seeking adult attention and not mixing well with other children</w:t>
      </w:r>
    </w:p>
    <w:p w14:paraId="76711235" w14:textId="77777777" w:rsidR="00F85D45" w:rsidRPr="00F85D45" w:rsidRDefault="00F85D45" w:rsidP="003A7447">
      <w:pPr>
        <w:numPr>
          <w:ilvl w:val="0"/>
          <w:numId w:val="6"/>
        </w:numPr>
        <w:spacing w:before="100" w:beforeAutospacing="1" w:after="0"/>
        <w:rPr>
          <w:rFonts w:eastAsia="Times New Roman" w:cs="Tahoma"/>
          <w:sz w:val="24"/>
          <w:szCs w:val="24"/>
          <w:lang w:eastAsia="en-GB"/>
        </w:rPr>
      </w:pPr>
      <w:r w:rsidRPr="00F85D45">
        <w:rPr>
          <w:rFonts w:eastAsia="Times New Roman" w:cs="Tahoma"/>
          <w:sz w:val="24"/>
          <w:szCs w:val="24"/>
          <w:lang w:eastAsia="en-GB"/>
        </w:rPr>
        <w:t>Sleep or speech disorders</w:t>
      </w:r>
    </w:p>
    <w:p w14:paraId="6AD465A6" w14:textId="77777777" w:rsidR="00F85D45" w:rsidRPr="00F85D45" w:rsidRDefault="00F85D45" w:rsidP="003A7447">
      <w:pPr>
        <w:numPr>
          <w:ilvl w:val="0"/>
          <w:numId w:val="6"/>
        </w:numPr>
        <w:spacing w:before="100" w:beforeAutospacing="1" w:after="0"/>
        <w:rPr>
          <w:rFonts w:eastAsia="Times New Roman" w:cs="Tahoma"/>
          <w:sz w:val="24"/>
          <w:szCs w:val="24"/>
          <w:lang w:eastAsia="en-GB"/>
        </w:rPr>
      </w:pPr>
      <w:r w:rsidRPr="00F85D45">
        <w:rPr>
          <w:rFonts w:eastAsia="Times New Roman" w:cs="Tahoma"/>
          <w:sz w:val="24"/>
          <w:szCs w:val="24"/>
          <w:lang w:eastAsia="en-GB"/>
        </w:rPr>
        <w:t>Negative statements about self</w:t>
      </w:r>
    </w:p>
    <w:p w14:paraId="714C8ECF" w14:textId="77777777" w:rsidR="00F85D45" w:rsidRPr="00F85D45" w:rsidRDefault="00F85D45" w:rsidP="003A7447">
      <w:pPr>
        <w:numPr>
          <w:ilvl w:val="0"/>
          <w:numId w:val="6"/>
        </w:numPr>
        <w:spacing w:before="100" w:beforeAutospacing="1" w:after="0"/>
        <w:rPr>
          <w:rFonts w:eastAsia="Times New Roman" w:cs="Tahoma"/>
          <w:sz w:val="24"/>
          <w:szCs w:val="24"/>
          <w:lang w:eastAsia="en-GB"/>
        </w:rPr>
      </w:pPr>
      <w:r w:rsidRPr="00F85D45">
        <w:rPr>
          <w:rFonts w:eastAsia="Times New Roman" w:cs="Tahoma"/>
          <w:sz w:val="24"/>
          <w:szCs w:val="24"/>
          <w:lang w:eastAsia="en-GB"/>
        </w:rPr>
        <w:t>Highly aggressive or cruel to others</w:t>
      </w:r>
    </w:p>
    <w:p w14:paraId="210F7EA2" w14:textId="77777777" w:rsidR="00F85D45" w:rsidRPr="00F85D45" w:rsidRDefault="00F85D45" w:rsidP="003A7447">
      <w:pPr>
        <w:numPr>
          <w:ilvl w:val="0"/>
          <w:numId w:val="6"/>
        </w:numPr>
        <w:spacing w:before="100" w:beforeAutospacing="1" w:after="0"/>
        <w:rPr>
          <w:rFonts w:eastAsia="Times New Roman" w:cs="Tahoma"/>
          <w:sz w:val="24"/>
          <w:szCs w:val="24"/>
          <w:lang w:eastAsia="en-GB"/>
        </w:rPr>
      </w:pPr>
      <w:r w:rsidRPr="00F85D45">
        <w:rPr>
          <w:rFonts w:eastAsia="Times New Roman" w:cs="Tahoma"/>
          <w:sz w:val="24"/>
          <w:szCs w:val="24"/>
          <w:lang w:eastAsia="en-GB"/>
        </w:rPr>
        <w:t>Extreme shyness or passivity</w:t>
      </w:r>
    </w:p>
    <w:p w14:paraId="6A79C1D3" w14:textId="77777777" w:rsidR="00F85D45" w:rsidRPr="00F85D45" w:rsidRDefault="00F85D45" w:rsidP="003A7447">
      <w:pPr>
        <w:numPr>
          <w:ilvl w:val="0"/>
          <w:numId w:val="6"/>
        </w:numPr>
        <w:spacing w:before="100" w:beforeAutospacing="1" w:after="0"/>
        <w:rPr>
          <w:rFonts w:eastAsia="Times New Roman" w:cs="Tahoma"/>
          <w:sz w:val="24"/>
          <w:szCs w:val="24"/>
          <w:lang w:eastAsia="en-GB"/>
        </w:rPr>
      </w:pPr>
      <w:r w:rsidRPr="00F85D45">
        <w:rPr>
          <w:rFonts w:eastAsia="Times New Roman" w:cs="Tahoma"/>
          <w:sz w:val="24"/>
          <w:szCs w:val="24"/>
          <w:lang w:eastAsia="en-GB"/>
        </w:rPr>
        <w:t>Running away, stealing and lying</w:t>
      </w:r>
    </w:p>
    <w:p w14:paraId="5C0DA599" w14:textId="77777777" w:rsidR="00F85D45" w:rsidRPr="00F85D45" w:rsidRDefault="00F85D45" w:rsidP="003A7447">
      <w:pPr>
        <w:spacing w:before="100" w:beforeAutospacing="1" w:after="0"/>
        <w:rPr>
          <w:rFonts w:eastAsia="Times New Roman" w:cs="Tahoma"/>
          <w:sz w:val="24"/>
          <w:szCs w:val="24"/>
          <w:lang w:eastAsia="en-GB"/>
        </w:rPr>
      </w:pPr>
      <w:r w:rsidRPr="00F85D45">
        <w:rPr>
          <w:rFonts w:eastAsia="Times New Roman" w:cs="Tahoma"/>
          <w:b/>
          <w:bCs/>
          <w:sz w:val="24"/>
          <w:szCs w:val="24"/>
          <w:lang w:eastAsia="en-GB"/>
        </w:rPr>
        <w:t>Signs of possible neglect</w:t>
      </w:r>
    </w:p>
    <w:p w14:paraId="1296D8A5" w14:textId="77777777" w:rsidR="00F85D45" w:rsidRPr="00F85D45" w:rsidRDefault="00F85D45" w:rsidP="003A7447">
      <w:pPr>
        <w:numPr>
          <w:ilvl w:val="0"/>
          <w:numId w:val="7"/>
        </w:numPr>
        <w:spacing w:before="100" w:beforeAutospacing="1" w:after="0"/>
        <w:rPr>
          <w:rFonts w:eastAsia="Times New Roman" w:cs="Tahoma"/>
          <w:sz w:val="24"/>
          <w:szCs w:val="24"/>
          <w:lang w:eastAsia="en-GB"/>
        </w:rPr>
      </w:pPr>
      <w:r w:rsidRPr="00F85D45">
        <w:rPr>
          <w:rFonts w:eastAsia="Times New Roman" w:cs="Tahoma"/>
          <w:sz w:val="24"/>
          <w:szCs w:val="24"/>
          <w:lang w:eastAsia="en-GB"/>
        </w:rPr>
        <w:t>Dirty skin, body smells, unwashed, uncombed hair and untreated lice</w:t>
      </w:r>
    </w:p>
    <w:p w14:paraId="4001E14C" w14:textId="77777777" w:rsidR="00F85D45" w:rsidRPr="00F85D45" w:rsidRDefault="00F85D45" w:rsidP="003A7447">
      <w:pPr>
        <w:numPr>
          <w:ilvl w:val="0"/>
          <w:numId w:val="7"/>
        </w:numPr>
        <w:spacing w:before="100" w:beforeAutospacing="1" w:after="0"/>
        <w:rPr>
          <w:rFonts w:eastAsia="Times New Roman" w:cs="Tahoma"/>
          <w:sz w:val="24"/>
          <w:szCs w:val="24"/>
          <w:lang w:eastAsia="en-GB"/>
        </w:rPr>
      </w:pPr>
      <w:r w:rsidRPr="00F85D45">
        <w:rPr>
          <w:rFonts w:eastAsia="Times New Roman" w:cs="Tahoma"/>
          <w:sz w:val="24"/>
          <w:szCs w:val="24"/>
          <w:lang w:eastAsia="en-GB"/>
        </w:rPr>
        <w:t>Clothing that is dirty, too big or small, or inappropriate for weather conditions</w:t>
      </w:r>
    </w:p>
    <w:p w14:paraId="232CF2A8" w14:textId="77777777" w:rsidR="00F85D45" w:rsidRPr="00F85D45" w:rsidRDefault="00F85D45" w:rsidP="003A7447">
      <w:pPr>
        <w:numPr>
          <w:ilvl w:val="0"/>
          <w:numId w:val="7"/>
        </w:numPr>
        <w:spacing w:before="100" w:beforeAutospacing="1" w:after="0"/>
        <w:rPr>
          <w:rFonts w:eastAsia="Times New Roman" w:cs="Tahoma"/>
          <w:sz w:val="24"/>
          <w:szCs w:val="24"/>
          <w:lang w:eastAsia="en-GB"/>
        </w:rPr>
      </w:pPr>
      <w:r w:rsidRPr="00F85D45">
        <w:rPr>
          <w:rFonts w:eastAsia="Times New Roman" w:cs="Tahoma"/>
          <w:sz w:val="24"/>
          <w:szCs w:val="24"/>
          <w:lang w:eastAsia="en-GB"/>
        </w:rPr>
        <w:t>Frequently left unsupervised or alone</w:t>
      </w:r>
    </w:p>
    <w:p w14:paraId="0E65ECE7" w14:textId="77777777" w:rsidR="00F85D45" w:rsidRPr="00F85D45" w:rsidRDefault="00F85D45" w:rsidP="003A7447">
      <w:pPr>
        <w:numPr>
          <w:ilvl w:val="0"/>
          <w:numId w:val="7"/>
        </w:numPr>
        <w:spacing w:before="100" w:beforeAutospacing="1" w:after="0"/>
        <w:rPr>
          <w:rFonts w:eastAsia="Times New Roman" w:cs="Tahoma"/>
          <w:sz w:val="24"/>
          <w:szCs w:val="24"/>
          <w:lang w:eastAsia="en-GB"/>
        </w:rPr>
      </w:pPr>
      <w:r w:rsidRPr="00F85D45">
        <w:rPr>
          <w:rFonts w:eastAsia="Times New Roman" w:cs="Tahoma"/>
          <w:sz w:val="24"/>
          <w:szCs w:val="24"/>
          <w:lang w:eastAsia="en-GB"/>
        </w:rPr>
        <w:lastRenderedPageBreak/>
        <w:t>Frequent diarrhoea</w:t>
      </w:r>
    </w:p>
    <w:p w14:paraId="773E1389" w14:textId="77777777" w:rsidR="00F85D45" w:rsidRPr="00F85D45" w:rsidRDefault="00F85D45" w:rsidP="003A7447">
      <w:pPr>
        <w:numPr>
          <w:ilvl w:val="0"/>
          <w:numId w:val="7"/>
        </w:numPr>
        <w:spacing w:before="100" w:beforeAutospacing="1" w:after="0"/>
        <w:rPr>
          <w:rFonts w:eastAsia="Times New Roman" w:cs="Tahoma"/>
          <w:sz w:val="24"/>
          <w:szCs w:val="24"/>
          <w:lang w:eastAsia="en-GB"/>
        </w:rPr>
      </w:pPr>
      <w:r w:rsidRPr="00F85D45">
        <w:rPr>
          <w:rFonts w:eastAsia="Times New Roman" w:cs="Tahoma"/>
          <w:sz w:val="24"/>
          <w:szCs w:val="24"/>
          <w:lang w:eastAsia="en-GB"/>
        </w:rPr>
        <w:t>Frequent tiredness</w:t>
      </w:r>
    </w:p>
    <w:p w14:paraId="238062C3" w14:textId="77777777" w:rsidR="00F85D45" w:rsidRPr="00F85D45" w:rsidRDefault="00F85D45" w:rsidP="003A7447">
      <w:pPr>
        <w:numPr>
          <w:ilvl w:val="0"/>
          <w:numId w:val="7"/>
        </w:numPr>
        <w:spacing w:before="100" w:beforeAutospacing="1" w:after="0"/>
        <w:rPr>
          <w:rFonts w:eastAsia="Times New Roman" w:cs="Tahoma"/>
          <w:sz w:val="24"/>
          <w:szCs w:val="24"/>
          <w:lang w:eastAsia="en-GB"/>
        </w:rPr>
      </w:pPr>
      <w:r w:rsidRPr="00F85D45">
        <w:rPr>
          <w:rFonts w:eastAsia="Times New Roman" w:cs="Tahoma"/>
          <w:sz w:val="24"/>
          <w:szCs w:val="24"/>
          <w:lang w:eastAsia="en-GB"/>
        </w:rPr>
        <w:t>Untreated illnesses, infected cuts or physical complaints which the carer does not respond to</w:t>
      </w:r>
    </w:p>
    <w:p w14:paraId="0F598D36" w14:textId="77777777" w:rsidR="00F85D45" w:rsidRPr="003A7447" w:rsidRDefault="00F85D45" w:rsidP="005E7514">
      <w:pPr>
        <w:numPr>
          <w:ilvl w:val="0"/>
          <w:numId w:val="7"/>
        </w:numPr>
        <w:spacing w:before="100" w:beforeAutospacing="1" w:after="100" w:afterAutospacing="1"/>
        <w:rPr>
          <w:rFonts w:eastAsia="Times New Roman" w:cs="Tahoma"/>
          <w:sz w:val="24"/>
          <w:szCs w:val="24"/>
          <w:lang w:eastAsia="en-GB"/>
        </w:rPr>
      </w:pPr>
      <w:r w:rsidRPr="003A7447">
        <w:rPr>
          <w:rFonts w:eastAsia="Times New Roman" w:cs="Tahoma"/>
          <w:sz w:val="24"/>
          <w:szCs w:val="24"/>
          <w:lang w:eastAsia="en-GB"/>
        </w:rPr>
        <w:t>Frequently hungry</w:t>
      </w:r>
      <w:r w:rsidR="003A7447" w:rsidRPr="003A7447">
        <w:rPr>
          <w:rFonts w:eastAsia="Times New Roman" w:cs="Tahoma"/>
          <w:sz w:val="24"/>
          <w:szCs w:val="24"/>
          <w:lang w:eastAsia="en-GB"/>
        </w:rPr>
        <w:t>/</w:t>
      </w:r>
      <w:r w:rsidRPr="003A7447">
        <w:rPr>
          <w:rFonts w:eastAsia="Times New Roman" w:cs="Tahoma"/>
          <w:sz w:val="24"/>
          <w:szCs w:val="24"/>
          <w:lang w:eastAsia="en-GB"/>
        </w:rPr>
        <w:t>Overeating junk food</w:t>
      </w:r>
    </w:p>
    <w:p w14:paraId="798B1732"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bookmarkStart w:id="1" w:name="_Toc428274275"/>
      <w:r w:rsidRPr="00F85D45">
        <w:rPr>
          <w:rFonts w:eastAsiaTheme="majorEastAsia" w:cs="Tahoma"/>
          <w:b/>
          <w:bCs/>
          <w:color w:val="000000" w:themeColor="text1"/>
          <w:sz w:val="32"/>
          <w:szCs w:val="32"/>
        </w:rPr>
        <w:t>APPENDIX 2</w:t>
      </w:r>
    </w:p>
    <w:p w14:paraId="6805DD69"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r w:rsidRPr="00F85D45">
        <w:rPr>
          <w:rFonts w:eastAsiaTheme="majorEastAsia" w:cs="Tahoma"/>
          <w:b/>
          <w:bCs/>
          <w:color w:val="000000" w:themeColor="text1"/>
          <w:sz w:val="32"/>
          <w:szCs w:val="32"/>
        </w:rPr>
        <w:t>What is Vulnerable Adult Abuse?</w:t>
      </w:r>
    </w:p>
    <w:p w14:paraId="440BF5E9" w14:textId="77777777" w:rsidR="00F85D45" w:rsidRPr="00F85D45" w:rsidRDefault="00F85D45" w:rsidP="00F85D45">
      <w:pPr>
        <w:keepNext/>
        <w:keepLines/>
        <w:autoSpaceDE w:val="0"/>
        <w:autoSpaceDN w:val="0"/>
        <w:adjustRightInd w:val="0"/>
        <w:spacing w:after="0"/>
        <w:jc w:val="both"/>
        <w:outlineLvl w:val="1"/>
        <w:rPr>
          <w:rFonts w:eastAsiaTheme="majorEastAsia" w:cs="Tahoma"/>
          <w:bCs/>
          <w:color w:val="000000" w:themeColor="text1"/>
          <w:sz w:val="32"/>
          <w:szCs w:val="32"/>
        </w:rPr>
      </w:pPr>
    </w:p>
    <w:p w14:paraId="19E5D3A6"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r w:rsidRPr="00F85D45">
        <w:rPr>
          <w:rFonts w:eastAsiaTheme="majorEastAsia" w:cs="Tahoma"/>
          <w:b/>
          <w:bCs/>
          <w:color w:val="000000" w:themeColor="text1"/>
          <w:sz w:val="32"/>
          <w:szCs w:val="32"/>
        </w:rPr>
        <w:t>Physical abuse</w:t>
      </w:r>
      <w:bookmarkEnd w:id="1"/>
      <w:r w:rsidRPr="00F85D45">
        <w:rPr>
          <w:rFonts w:eastAsiaTheme="majorEastAsia" w:cs="Tahoma"/>
          <w:b/>
          <w:bCs/>
          <w:color w:val="000000" w:themeColor="text1"/>
          <w:sz w:val="32"/>
          <w:szCs w:val="32"/>
        </w:rPr>
        <w:t xml:space="preserve"> </w:t>
      </w:r>
    </w:p>
    <w:p w14:paraId="20F53F47"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Physical abuse includes hitting, slapping, pushing, kicking, misuse of medication, being locked in a room, inappropriate sanctions or force-feeding, inappropriate methods of restraint, and unlawfully depriving a person of their liberty. </w:t>
      </w:r>
    </w:p>
    <w:p w14:paraId="7B895491" w14:textId="77777777" w:rsidR="00F85D45" w:rsidRPr="00F85D45" w:rsidRDefault="00F85D45" w:rsidP="00F85D45">
      <w:pPr>
        <w:autoSpaceDE w:val="0"/>
        <w:autoSpaceDN w:val="0"/>
        <w:adjustRightInd w:val="0"/>
        <w:spacing w:after="0"/>
        <w:jc w:val="both"/>
        <w:rPr>
          <w:rFonts w:cs="Tahoma"/>
          <w:b/>
          <w:bCs/>
          <w:color w:val="000000" w:themeColor="text1"/>
          <w:szCs w:val="23"/>
        </w:rPr>
      </w:pPr>
    </w:p>
    <w:p w14:paraId="5E7E2D58" w14:textId="77777777" w:rsidR="00F85D45" w:rsidRPr="00F85D45" w:rsidRDefault="00F85D45" w:rsidP="00F85D45">
      <w:pPr>
        <w:keepNext/>
        <w:keepLines/>
        <w:autoSpaceDE w:val="0"/>
        <w:autoSpaceDN w:val="0"/>
        <w:adjustRightInd w:val="0"/>
        <w:spacing w:after="0"/>
        <w:jc w:val="both"/>
        <w:outlineLvl w:val="2"/>
        <w:rPr>
          <w:rFonts w:eastAsiaTheme="majorEastAsia" w:cs="Tahoma"/>
          <w:bCs/>
          <w:color w:val="000000" w:themeColor="text1"/>
          <w:sz w:val="24"/>
          <w:szCs w:val="24"/>
        </w:rPr>
      </w:pPr>
      <w:bookmarkStart w:id="2" w:name="_Toc428274276"/>
      <w:r w:rsidRPr="00F85D45">
        <w:rPr>
          <w:rFonts w:eastAsiaTheme="majorEastAsia" w:cs="Tahoma"/>
          <w:bCs/>
          <w:color w:val="000000" w:themeColor="text1"/>
          <w:sz w:val="24"/>
          <w:szCs w:val="24"/>
        </w:rPr>
        <w:t xml:space="preserve"> Possible indicators</w:t>
      </w:r>
      <w:bookmarkEnd w:id="2"/>
      <w:r w:rsidRPr="00F85D45">
        <w:rPr>
          <w:rFonts w:eastAsiaTheme="majorEastAsia" w:cs="Tahoma"/>
          <w:bCs/>
          <w:color w:val="000000" w:themeColor="text1"/>
          <w:sz w:val="24"/>
          <w:szCs w:val="24"/>
        </w:rPr>
        <w:t xml:space="preserve"> </w:t>
      </w:r>
    </w:p>
    <w:p w14:paraId="299E6DC0"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Unexplained or inappropriately explained injuries</w:t>
      </w:r>
    </w:p>
    <w:p w14:paraId="3DE51DFD"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exhibiting untypical self-harm</w:t>
      </w:r>
    </w:p>
    <w:p w14:paraId="19BC5871" w14:textId="77777777" w:rsidR="00F85D45" w:rsidRPr="00F85D45" w:rsidRDefault="00F85D45" w:rsidP="00F85D45">
      <w:p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 w:val="14"/>
          <w:szCs w:val="16"/>
        </w:rPr>
        <w:t xml:space="preserve"> </w:t>
      </w:r>
      <w:r w:rsidRPr="00F85D45">
        <w:rPr>
          <w:rFonts w:cs="Tahoma"/>
          <w:color w:val="000000" w:themeColor="text1"/>
          <w:szCs w:val="23"/>
        </w:rPr>
        <w:t>Unexplained cuts or scratches to mouth, lips, gums, eyes or external genitalia</w:t>
      </w:r>
    </w:p>
    <w:p w14:paraId="69999F3F"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Unexplained bruising to the face, torso, arms, back, buttocks, thighs, in various stages of healing. Collections of bruises that form regular patterns which correspond to the shape of an object or which appear on several areas of the body</w:t>
      </w:r>
    </w:p>
    <w:p w14:paraId="457F1691"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Unexplained burns on unlikely areas of the body (e.g. soles of the feet, palms of the hands, back), immersion burns (from scalding in hot liquid), rope burns, burns from an electrical appliance</w:t>
      </w:r>
    </w:p>
    <w:p w14:paraId="37919AFC"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Unexplained or inappropriately explained fractures at various stages of healing to any part of the body</w:t>
      </w:r>
    </w:p>
    <w:p w14:paraId="67F37502"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Medical problems that go unattended.</w:t>
      </w:r>
    </w:p>
    <w:p w14:paraId="01DCC82A"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Sudden and unexplained urinary or faecal incontinence</w:t>
      </w:r>
    </w:p>
    <w:p w14:paraId="0DF79F18"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Evidence of over-/under-medication</w:t>
      </w:r>
    </w:p>
    <w:p w14:paraId="6F9F1929" w14:textId="77777777" w:rsidR="00F85D45" w:rsidRPr="00F85D45" w:rsidRDefault="00F85D45" w:rsidP="00F85D45">
      <w:pPr>
        <w:autoSpaceDE w:val="0"/>
        <w:autoSpaceDN w:val="0"/>
        <w:adjustRightInd w:val="0"/>
        <w:spacing w:after="0"/>
        <w:ind w:left="568" w:hanging="284"/>
        <w:jc w:val="both"/>
        <w:rPr>
          <w:rFonts w:cs="Tahoma"/>
          <w:color w:val="000000" w:themeColor="text1"/>
        </w:rPr>
      </w:pPr>
      <w:r w:rsidRPr="00F85D45">
        <w:rPr>
          <w:rFonts w:cs="Tahoma"/>
          <w:color w:val="000000" w:themeColor="text1"/>
          <w:sz w:val="14"/>
          <w:szCs w:val="16"/>
        </w:rPr>
        <w:t xml:space="preserve"> </w:t>
      </w:r>
      <w:r w:rsidRPr="00F85D45">
        <w:rPr>
          <w:rFonts w:cs="Tahoma"/>
          <w:color w:val="000000" w:themeColor="text1"/>
        </w:rPr>
        <w:t>Person flinches at physical contact</w:t>
      </w:r>
    </w:p>
    <w:p w14:paraId="459528A3"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rPr>
      </w:pPr>
      <w:r w:rsidRPr="00F85D45">
        <w:rPr>
          <w:rFonts w:cs="Tahoma"/>
          <w:color w:val="000000" w:themeColor="text1"/>
        </w:rPr>
        <w:t>Person appears frightened or subdued in the presence of particular people</w:t>
      </w:r>
    </w:p>
    <w:p w14:paraId="0644E10A"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rPr>
      </w:pPr>
      <w:r w:rsidRPr="00F85D45">
        <w:rPr>
          <w:rFonts w:cs="Tahoma"/>
          <w:color w:val="000000" w:themeColor="text1"/>
        </w:rPr>
        <w:t>Person asks not to be hurt</w:t>
      </w:r>
    </w:p>
    <w:p w14:paraId="1B79FEB9" w14:textId="77777777" w:rsidR="00F85D45" w:rsidRPr="00F85D45" w:rsidRDefault="00F85D45" w:rsidP="00F85D45">
      <w:p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 xml:space="preserve"> Person may repeat what the alleged abuser has said (e.g. ‘Shut up or I’ll hit you’)</w:t>
      </w:r>
    </w:p>
    <w:p w14:paraId="322DBAA0"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Reluctance to undress or uncover parts of the body</w:t>
      </w:r>
    </w:p>
    <w:p w14:paraId="1F5D678A"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wears clothes that cover all parts of their body or specific parts of their body</w:t>
      </w:r>
    </w:p>
    <w:p w14:paraId="5D59E3AF"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16"/>
        </w:rPr>
      </w:pPr>
      <w:r w:rsidRPr="00F85D45">
        <w:rPr>
          <w:rFonts w:cs="Tahoma"/>
          <w:color w:val="000000" w:themeColor="text1"/>
          <w:szCs w:val="23"/>
        </w:rPr>
        <w:t>A person without capacity not being allowed to go out of a care home when they ask to</w:t>
      </w:r>
    </w:p>
    <w:p w14:paraId="5C80A683" w14:textId="77777777" w:rsidR="00F85D45" w:rsidRPr="00F85D45" w:rsidRDefault="00F85D45" w:rsidP="00F85D45">
      <w:pPr>
        <w:numPr>
          <w:ilvl w:val="0"/>
          <w:numId w:val="18"/>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A person without capacity not being allowed to be discharged at the request of an unpaid carer or family member</w:t>
      </w:r>
    </w:p>
    <w:p w14:paraId="4E80C5AF" w14:textId="77777777" w:rsidR="00F85D45" w:rsidRPr="00F85D45" w:rsidRDefault="00F85D45" w:rsidP="00F85D45">
      <w:pPr>
        <w:autoSpaceDE w:val="0"/>
        <w:autoSpaceDN w:val="0"/>
        <w:adjustRightInd w:val="0"/>
        <w:spacing w:after="0"/>
        <w:jc w:val="both"/>
        <w:rPr>
          <w:rFonts w:cs="Tahoma"/>
          <w:color w:val="000000" w:themeColor="text1"/>
          <w:highlight w:val="yellow"/>
        </w:rPr>
      </w:pPr>
    </w:p>
    <w:p w14:paraId="3D2C9919"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bookmarkStart w:id="3" w:name="_Toc428274277"/>
      <w:r w:rsidRPr="00F85D45">
        <w:rPr>
          <w:rFonts w:eastAsiaTheme="majorEastAsia" w:cs="Tahoma"/>
          <w:b/>
          <w:bCs/>
          <w:color w:val="000000" w:themeColor="text1"/>
          <w:sz w:val="32"/>
          <w:szCs w:val="32"/>
        </w:rPr>
        <w:t>Sexual abuse</w:t>
      </w:r>
      <w:bookmarkEnd w:id="3"/>
      <w:r w:rsidRPr="00F85D45">
        <w:rPr>
          <w:rFonts w:eastAsiaTheme="majorEastAsia" w:cs="Tahoma"/>
          <w:b/>
          <w:bCs/>
          <w:color w:val="000000" w:themeColor="text1"/>
          <w:sz w:val="32"/>
          <w:szCs w:val="32"/>
        </w:rPr>
        <w:t xml:space="preserve"> </w:t>
      </w:r>
    </w:p>
    <w:p w14:paraId="72FA3BB4"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Sexual abuse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04D1709D" w14:textId="77777777" w:rsidR="00F85D45" w:rsidRPr="00F85D45" w:rsidRDefault="00F85D45" w:rsidP="00F85D45">
      <w:pPr>
        <w:autoSpaceDE w:val="0"/>
        <w:autoSpaceDN w:val="0"/>
        <w:adjustRightInd w:val="0"/>
        <w:spacing w:after="0"/>
        <w:jc w:val="both"/>
        <w:rPr>
          <w:rFonts w:cs="Tahoma"/>
          <w:color w:val="000000" w:themeColor="text1"/>
          <w:szCs w:val="16"/>
        </w:rPr>
      </w:pPr>
    </w:p>
    <w:p w14:paraId="71D9F333"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It includes penetration of any sort, incest and situations where the alleged abuser touches the abused person’s body (e.g. breasts, buttocks, genital area), exposes his or her genitals (possibly encouraging the abused person to touch them) or coerces the abused person into participating in or looking at pornographic videos or photographs. </w:t>
      </w:r>
    </w:p>
    <w:p w14:paraId="5153E642" w14:textId="77777777" w:rsidR="00F85D45" w:rsidRPr="00F85D45" w:rsidRDefault="00F85D45" w:rsidP="00F85D45">
      <w:pPr>
        <w:autoSpaceDE w:val="0"/>
        <w:autoSpaceDN w:val="0"/>
        <w:adjustRightInd w:val="0"/>
        <w:spacing w:after="0"/>
        <w:jc w:val="both"/>
        <w:rPr>
          <w:rFonts w:cs="Tahoma"/>
          <w:color w:val="000000" w:themeColor="text1"/>
          <w:szCs w:val="23"/>
        </w:rPr>
      </w:pPr>
    </w:p>
    <w:p w14:paraId="1AB56033"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Denial of a sexual life to consenting adults is also considered abusive practice. </w:t>
      </w:r>
    </w:p>
    <w:p w14:paraId="3B383F6C" w14:textId="77777777" w:rsidR="00F85D45" w:rsidRPr="00F85D45" w:rsidRDefault="00F85D45" w:rsidP="00F85D45">
      <w:pPr>
        <w:autoSpaceDE w:val="0"/>
        <w:autoSpaceDN w:val="0"/>
        <w:adjustRightInd w:val="0"/>
        <w:spacing w:after="0"/>
        <w:jc w:val="both"/>
        <w:rPr>
          <w:rFonts w:cs="Tahoma"/>
          <w:color w:val="000000" w:themeColor="text1"/>
          <w:szCs w:val="16"/>
        </w:rPr>
      </w:pPr>
    </w:p>
    <w:p w14:paraId="77E5E33B"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Any sexual relationship that develops between adults where one is in a position of trust, power or authority in relation to the other (e.g. day centre worker, social worker, residential worker, health worker etc.) may als</w:t>
      </w:r>
      <w:r>
        <w:rPr>
          <w:rFonts w:cs="Tahoma"/>
          <w:color w:val="000000" w:themeColor="text1"/>
          <w:szCs w:val="23"/>
        </w:rPr>
        <w:t>o constitute sexual abuse</w:t>
      </w:r>
      <w:r w:rsidRPr="00F85D45">
        <w:rPr>
          <w:rFonts w:cs="Tahoma"/>
          <w:color w:val="000000" w:themeColor="text1"/>
          <w:szCs w:val="23"/>
        </w:rPr>
        <w:t xml:space="preserve">. </w:t>
      </w:r>
    </w:p>
    <w:p w14:paraId="494B35D6" w14:textId="77777777" w:rsidR="00F85D45" w:rsidRPr="00F85D45" w:rsidRDefault="00F85D45" w:rsidP="00F85D45">
      <w:pPr>
        <w:autoSpaceDE w:val="0"/>
        <w:autoSpaceDN w:val="0"/>
        <w:adjustRightInd w:val="0"/>
        <w:spacing w:after="0"/>
        <w:jc w:val="both"/>
        <w:rPr>
          <w:rFonts w:cs="Tahoma"/>
          <w:color w:val="000000" w:themeColor="text1"/>
          <w:szCs w:val="16"/>
        </w:rPr>
      </w:pPr>
    </w:p>
    <w:p w14:paraId="655D1FB1" w14:textId="77777777" w:rsidR="00F85D45" w:rsidRPr="00F85D45" w:rsidRDefault="00F85D45" w:rsidP="00F85D45">
      <w:pPr>
        <w:keepNext/>
        <w:keepLines/>
        <w:autoSpaceDE w:val="0"/>
        <w:autoSpaceDN w:val="0"/>
        <w:adjustRightInd w:val="0"/>
        <w:spacing w:after="0"/>
        <w:jc w:val="both"/>
        <w:outlineLvl w:val="2"/>
        <w:rPr>
          <w:rFonts w:eastAsiaTheme="majorEastAsia" w:cs="Tahoma"/>
          <w:bCs/>
          <w:color w:val="000000" w:themeColor="text1"/>
          <w:sz w:val="24"/>
          <w:szCs w:val="24"/>
        </w:rPr>
      </w:pPr>
      <w:bookmarkStart w:id="4" w:name="_Toc428274278"/>
      <w:r w:rsidRPr="00F85D45">
        <w:rPr>
          <w:rFonts w:eastAsiaTheme="majorEastAsia" w:cs="Tahoma"/>
          <w:bCs/>
          <w:color w:val="000000" w:themeColor="text1"/>
          <w:sz w:val="24"/>
          <w:szCs w:val="24"/>
        </w:rPr>
        <w:lastRenderedPageBreak/>
        <w:t>Possible indicators</w:t>
      </w:r>
      <w:bookmarkEnd w:id="4"/>
    </w:p>
    <w:p w14:paraId="4095B80C" w14:textId="77777777" w:rsidR="00F85D45" w:rsidRPr="00F85D45" w:rsidRDefault="00F85D45" w:rsidP="00F85D45">
      <w:pPr>
        <w:numPr>
          <w:ilvl w:val="0"/>
          <w:numId w:val="19"/>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Person has urinary tract infections, vaginal infections or sexually transmitted diseases that are not otherwise explained</w:t>
      </w:r>
    </w:p>
    <w:p w14:paraId="4AC269AB" w14:textId="77777777" w:rsidR="00F85D45" w:rsidRPr="00F85D45" w:rsidRDefault="00F85D45" w:rsidP="00F85D45">
      <w:pPr>
        <w:numPr>
          <w:ilvl w:val="0"/>
          <w:numId w:val="19"/>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 xml:space="preserve">Person appears unusually subdued, withdrawn or has poor concentration </w:t>
      </w:r>
    </w:p>
    <w:p w14:paraId="1F5C9FA3" w14:textId="77777777" w:rsidR="00F85D45" w:rsidRPr="00F85D45" w:rsidRDefault="00F85D45" w:rsidP="00F85D45">
      <w:pPr>
        <w:numPr>
          <w:ilvl w:val="0"/>
          <w:numId w:val="19"/>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Person exhibits significant changes in sexual behaviour or outlook.</w:t>
      </w:r>
    </w:p>
    <w:p w14:paraId="3F64F3E0" w14:textId="77777777" w:rsidR="00F85D45" w:rsidRPr="00F85D45" w:rsidRDefault="00F85D45" w:rsidP="00F85D45">
      <w:pPr>
        <w:numPr>
          <w:ilvl w:val="0"/>
          <w:numId w:val="19"/>
        </w:numPr>
        <w:autoSpaceDE w:val="0"/>
        <w:autoSpaceDN w:val="0"/>
        <w:adjustRightInd w:val="0"/>
        <w:spacing w:after="0"/>
        <w:ind w:left="567" w:hanging="283"/>
        <w:jc w:val="both"/>
        <w:rPr>
          <w:rFonts w:cs="Tahoma"/>
          <w:color w:val="000000" w:themeColor="text1"/>
          <w:szCs w:val="16"/>
        </w:rPr>
      </w:pPr>
      <w:r w:rsidRPr="00F85D45">
        <w:rPr>
          <w:rFonts w:cs="Tahoma"/>
          <w:color w:val="000000" w:themeColor="text1"/>
          <w:szCs w:val="23"/>
        </w:rPr>
        <w:t>Person experiences pain, itching or bleeding in the genital or anal area</w:t>
      </w:r>
    </w:p>
    <w:p w14:paraId="1EECB30A" w14:textId="77777777" w:rsidR="00F85D45" w:rsidRPr="00F85D45" w:rsidRDefault="00F85D45" w:rsidP="00F85D45">
      <w:pPr>
        <w:numPr>
          <w:ilvl w:val="0"/>
          <w:numId w:val="19"/>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Person’s underclothing is torn, stained or bloody</w:t>
      </w:r>
    </w:p>
    <w:p w14:paraId="799D583A" w14:textId="77777777" w:rsidR="00F85D45" w:rsidRPr="00F85D45" w:rsidRDefault="00F85D45" w:rsidP="00F85D45">
      <w:pPr>
        <w:numPr>
          <w:ilvl w:val="0"/>
          <w:numId w:val="19"/>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 xml:space="preserve">A woman who lacks the mental capacity to consent to sexual intercourse becomes pregnant </w:t>
      </w:r>
    </w:p>
    <w:p w14:paraId="244EA1DB" w14:textId="77777777" w:rsidR="00F85D45" w:rsidRPr="00F85D45" w:rsidRDefault="00F85D45" w:rsidP="00F85D45">
      <w:pPr>
        <w:numPr>
          <w:ilvl w:val="0"/>
          <w:numId w:val="19"/>
        </w:numPr>
        <w:autoSpaceDE w:val="0"/>
        <w:autoSpaceDN w:val="0"/>
        <w:adjustRightInd w:val="0"/>
        <w:spacing w:after="0"/>
        <w:ind w:left="567" w:hanging="283"/>
        <w:jc w:val="both"/>
        <w:rPr>
          <w:rFonts w:cs="Tahoma"/>
          <w:color w:val="000000" w:themeColor="text1"/>
          <w:sz w:val="23"/>
          <w:szCs w:val="23"/>
        </w:rPr>
      </w:pPr>
      <w:r w:rsidRPr="00F85D45">
        <w:rPr>
          <w:rFonts w:cs="Tahoma"/>
          <w:color w:val="000000" w:themeColor="text1"/>
          <w:szCs w:val="23"/>
        </w:rPr>
        <w:t>Sexual exploitation</w:t>
      </w:r>
    </w:p>
    <w:p w14:paraId="77A420E7" w14:textId="77777777" w:rsidR="00F85D45" w:rsidRPr="00F85D45" w:rsidRDefault="00F85D45" w:rsidP="00F85D45">
      <w:pPr>
        <w:autoSpaceDE w:val="0"/>
        <w:autoSpaceDN w:val="0"/>
        <w:adjustRightInd w:val="0"/>
        <w:spacing w:after="0"/>
        <w:jc w:val="both"/>
        <w:rPr>
          <w:rFonts w:cs="Tahoma"/>
          <w:color w:val="000000" w:themeColor="text1"/>
          <w:szCs w:val="16"/>
        </w:rPr>
      </w:pPr>
    </w:p>
    <w:p w14:paraId="6E8F2FA8"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The sexual exploitation of adults at risk involves exploitative situations, contexts and relationships where adults at risk, or a third person or persons, receive ‘something’ (e.g. food, accommodation, drugs, alcohol, cigarettes, affection, gifts, money) as a result of performing or others performing on them, sexual activities. </w:t>
      </w:r>
    </w:p>
    <w:p w14:paraId="0624360C" w14:textId="77777777" w:rsidR="00F85D45" w:rsidRPr="00F85D45" w:rsidRDefault="00F85D45" w:rsidP="00F85D45">
      <w:pPr>
        <w:autoSpaceDE w:val="0"/>
        <w:autoSpaceDN w:val="0"/>
        <w:adjustRightInd w:val="0"/>
        <w:spacing w:after="0"/>
        <w:jc w:val="both"/>
        <w:rPr>
          <w:rFonts w:cs="Tahoma"/>
          <w:color w:val="000000" w:themeColor="text1"/>
          <w:szCs w:val="16"/>
        </w:rPr>
      </w:pPr>
    </w:p>
    <w:p w14:paraId="363A2122"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Sexual exploitation can occur through the use of technology without the person’s immediate recognition. This can include being persuaded to post sexual images on the internet or mobile phone with no immediate payment or gain, or being sent such an image by the person alleged to be causing harm. In all cases, those exploiting the adult at risk have power over them by virtue of their age, gender, intellect, physical strength or economic or other resources. </w:t>
      </w:r>
    </w:p>
    <w:p w14:paraId="6F15E6B9" w14:textId="77777777" w:rsidR="00F85D45" w:rsidRPr="00F85D45" w:rsidRDefault="00F85D45" w:rsidP="00F85D45">
      <w:pPr>
        <w:autoSpaceDE w:val="0"/>
        <w:autoSpaceDN w:val="0"/>
        <w:adjustRightInd w:val="0"/>
        <w:spacing w:after="0"/>
        <w:jc w:val="both"/>
        <w:rPr>
          <w:rFonts w:cs="Tahoma"/>
          <w:color w:val="000000" w:themeColor="text1"/>
          <w:sz w:val="20"/>
          <w:szCs w:val="20"/>
          <w:highlight w:val="yellow"/>
        </w:rPr>
      </w:pPr>
    </w:p>
    <w:p w14:paraId="36412B16"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bookmarkStart w:id="5" w:name="_Toc428274279"/>
      <w:r w:rsidRPr="00F85D45">
        <w:rPr>
          <w:rFonts w:eastAsiaTheme="majorEastAsia" w:cs="Tahoma"/>
          <w:b/>
          <w:bCs/>
          <w:color w:val="000000" w:themeColor="text1"/>
          <w:sz w:val="32"/>
          <w:szCs w:val="32"/>
        </w:rPr>
        <w:t>Psychological abuse</w:t>
      </w:r>
      <w:bookmarkEnd w:id="5"/>
      <w:r w:rsidRPr="00F85D45">
        <w:rPr>
          <w:rFonts w:eastAsiaTheme="majorEastAsia" w:cs="Tahoma"/>
          <w:b/>
          <w:bCs/>
          <w:color w:val="000000" w:themeColor="text1"/>
          <w:sz w:val="32"/>
          <w:szCs w:val="32"/>
        </w:rPr>
        <w:t xml:space="preserve"> </w:t>
      </w:r>
    </w:p>
    <w:p w14:paraId="7D1EC9C6"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Psychological abuse includes emotional abuse, threats of harm or abandonment, deprivation of contact, humiliation, blaming, controlling, intimidation, coercion, harassment, verbal abuse, cyber bullying, isolation or unreasonable and unjustified withdrawal of services or supportive networks.</w:t>
      </w:r>
    </w:p>
    <w:p w14:paraId="212FA884" w14:textId="77777777" w:rsidR="00F85D45" w:rsidRPr="00F85D45" w:rsidRDefault="00F85D45" w:rsidP="00F85D45">
      <w:pPr>
        <w:autoSpaceDE w:val="0"/>
        <w:autoSpaceDN w:val="0"/>
        <w:adjustRightInd w:val="0"/>
        <w:spacing w:after="0"/>
        <w:jc w:val="both"/>
        <w:rPr>
          <w:rFonts w:cs="Tahoma"/>
          <w:color w:val="000000" w:themeColor="text1"/>
          <w:szCs w:val="16"/>
        </w:rPr>
      </w:pPr>
    </w:p>
    <w:p w14:paraId="3C60A5E5"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Psychological abuse is the denial of a person’s human and civil rights including choice and opinion, privacy and dignity and being able to follow one’s own spiritual and cultural beliefs or sexual orientation. </w:t>
      </w:r>
    </w:p>
    <w:p w14:paraId="62C92924" w14:textId="77777777" w:rsidR="00F85D45" w:rsidRPr="00F85D45" w:rsidRDefault="00F85D45" w:rsidP="00F85D45">
      <w:pPr>
        <w:autoSpaceDE w:val="0"/>
        <w:autoSpaceDN w:val="0"/>
        <w:adjustRightInd w:val="0"/>
        <w:spacing w:after="0"/>
        <w:jc w:val="both"/>
        <w:rPr>
          <w:rFonts w:cs="Tahoma"/>
          <w:color w:val="000000" w:themeColor="text1"/>
          <w:szCs w:val="16"/>
        </w:rPr>
      </w:pPr>
    </w:p>
    <w:p w14:paraId="5A3C39F2"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It includes preventing the adult from using services that would otherwise support them and enhance their lives. It also includes the intentional or unintentional withholding of information (e.g. information not being available in different formats/languages etc.). </w:t>
      </w:r>
    </w:p>
    <w:p w14:paraId="5387DA05" w14:textId="77777777" w:rsidR="00F85D45" w:rsidRPr="00F85D45" w:rsidRDefault="00F85D45" w:rsidP="00F85D45">
      <w:pPr>
        <w:autoSpaceDE w:val="0"/>
        <w:autoSpaceDN w:val="0"/>
        <w:adjustRightInd w:val="0"/>
        <w:spacing w:after="0"/>
        <w:jc w:val="both"/>
        <w:rPr>
          <w:rFonts w:cs="Tahoma"/>
          <w:color w:val="000000" w:themeColor="text1"/>
          <w:szCs w:val="16"/>
        </w:rPr>
      </w:pPr>
    </w:p>
    <w:p w14:paraId="1DC3DB3E" w14:textId="77777777" w:rsidR="00F85D45" w:rsidRPr="00F85D45" w:rsidRDefault="00F85D45" w:rsidP="00F85D45">
      <w:pPr>
        <w:keepNext/>
        <w:keepLines/>
        <w:autoSpaceDE w:val="0"/>
        <w:autoSpaceDN w:val="0"/>
        <w:adjustRightInd w:val="0"/>
        <w:spacing w:after="0"/>
        <w:jc w:val="both"/>
        <w:outlineLvl w:val="2"/>
        <w:rPr>
          <w:rFonts w:eastAsiaTheme="majorEastAsia" w:cs="Tahoma"/>
          <w:bCs/>
          <w:color w:val="000000" w:themeColor="text1"/>
          <w:sz w:val="24"/>
          <w:szCs w:val="24"/>
        </w:rPr>
      </w:pPr>
      <w:bookmarkStart w:id="6" w:name="_Toc428274280"/>
      <w:r w:rsidRPr="00F85D45">
        <w:rPr>
          <w:rFonts w:eastAsiaTheme="majorEastAsia" w:cs="Tahoma"/>
          <w:bCs/>
          <w:color w:val="000000" w:themeColor="text1"/>
          <w:sz w:val="24"/>
          <w:szCs w:val="24"/>
        </w:rPr>
        <w:t>Possible indicators</w:t>
      </w:r>
      <w:bookmarkEnd w:id="6"/>
      <w:r w:rsidRPr="00F85D45">
        <w:rPr>
          <w:rFonts w:eastAsiaTheme="majorEastAsia" w:cs="Tahoma"/>
          <w:bCs/>
          <w:color w:val="000000" w:themeColor="text1"/>
          <w:sz w:val="24"/>
          <w:szCs w:val="24"/>
        </w:rPr>
        <w:t xml:space="preserve"> </w:t>
      </w:r>
    </w:p>
    <w:p w14:paraId="7DBEA2CD"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Atypical ambivalence, deference, passivity, resignation</w:t>
      </w:r>
    </w:p>
    <w:p w14:paraId="1578850A"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appears anxious or withdrawn, especially in the presence of the alleged abuser</w:t>
      </w:r>
    </w:p>
    <w:p w14:paraId="4B94A022"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exhibits low self-esteem</w:t>
      </w:r>
    </w:p>
    <w:p w14:paraId="1FD0077A"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16"/>
        </w:rPr>
      </w:pPr>
      <w:r w:rsidRPr="00F85D45">
        <w:rPr>
          <w:rFonts w:cs="Tahoma"/>
          <w:color w:val="000000" w:themeColor="text1"/>
          <w:szCs w:val="23"/>
        </w:rPr>
        <w:t>Atypical changes in behaviour (e.g. continence problems, sleep disturbance)</w:t>
      </w:r>
    </w:p>
    <w:p w14:paraId="0ABBA5F8"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is not allowed visitors or phone calls</w:t>
      </w:r>
    </w:p>
    <w:p w14:paraId="5BDADBFB"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is locked in a room or in their home</w:t>
      </w:r>
    </w:p>
    <w:p w14:paraId="7636118F"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 xml:space="preserve">Person is denied access to aids or equipment, (e.g. glasses, dentures, hearing aid, crutches, etc.) </w:t>
      </w:r>
    </w:p>
    <w:p w14:paraId="134C91F0"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Person’s access to personal hygiene and toilet is restricted</w:t>
      </w:r>
    </w:p>
    <w:p w14:paraId="7B8768BE"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Person’s movement is restricted by use of furniture or other equipment</w:t>
      </w:r>
    </w:p>
    <w:p w14:paraId="14CA48F2" w14:textId="77777777" w:rsidR="00F85D45" w:rsidRPr="00F85D45" w:rsidRDefault="00F85D45" w:rsidP="00F85D45">
      <w:pPr>
        <w:numPr>
          <w:ilvl w:val="0"/>
          <w:numId w:val="20"/>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Bullying via social networking internet sites and persistent texting</w:t>
      </w:r>
    </w:p>
    <w:p w14:paraId="2F5D3293" w14:textId="77777777" w:rsidR="00F85D45" w:rsidRPr="00F85D45" w:rsidRDefault="00F85D45" w:rsidP="00F85D45">
      <w:pPr>
        <w:keepNext/>
        <w:keepLines/>
        <w:autoSpaceDE w:val="0"/>
        <w:autoSpaceDN w:val="0"/>
        <w:adjustRightInd w:val="0"/>
        <w:spacing w:after="0"/>
        <w:jc w:val="both"/>
        <w:outlineLvl w:val="1"/>
        <w:rPr>
          <w:rFonts w:cs="Tahoma"/>
          <w:color w:val="000000" w:themeColor="text1"/>
          <w:szCs w:val="23"/>
        </w:rPr>
      </w:pPr>
      <w:bookmarkStart w:id="7" w:name="_Toc428274281"/>
    </w:p>
    <w:p w14:paraId="2569EFE5"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r w:rsidRPr="00F85D45">
        <w:rPr>
          <w:rFonts w:eastAsiaTheme="majorEastAsia" w:cs="Tahoma"/>
          <w:b/>
          <w:bCs/>
          <w:color w:val="000000" w:themeColor="text1"/>
          <w:sz w:val="32"/>
          <w:szCs w:val="32"/>
        </w:rPr>
        <w:t>Financial or material abuse</w:t>
      </w:r>
      <w:bookmarkEnd w:id="7"/>
      <w:r w:rsidRPr="00F85D45">
        <w:rPr>
          <w:rFonts w:eastAsiaTheme="majorEastAsia" w:cs="Tahoma"/>
          <w:b/>
          <w:bCs/>
          <w:color w:val="000000" w:themeColor="text1"/>
          <w:sz w:val="32"/>
          <w:szCs w:val="32"/>
        </w:rPr>
        <w:t xml:space="preserve"> </w:t>
      </w:r>
    </w:p>
    <w:p w14:paraId="6C24EA66"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Financial or material abuse includes theft, fraud, internet scamming, coercion in relation to an adult’s financial affairs or arrangements, including in connection with wills, property, inheritance or financial transactions, or the misuse or misappropriation of property, possessions or benefits.</w:t>
      </w:r>
    </w:p>
    <w:p w14:paraId="5F412C76" w14:textId="77777777" w:rsidR="00F85D45" w:rsidRPr="00F85D45" w:rsidRDefault="00F85D45" w:rsidP="00F85D45">
      <w:pPr>
        <w:autoSpaceDE w:val="0"/>
        <w:autoSpaceDN w:val="0"/>
        <w:adjustRightInd w:val="0"/>
        <w:spacing w:after="0"/>
        <w:jc w:val="both"/>
        <w:rPr>
          <w:rFonts w:cs="Tahoma"/>
          <w:color w:val="000000" w:themeColor="text1"/>
          <w:szCs w:val="18"/>
        </w:rPr>
      </w:pPr>
    </w:p>
    <w:p w14:paraId="625389CD" w14:textId="77777777" w:rsidR="00F85D45" w:rsidRPr="00F85D45" w:rsidRDefault="00F85D45" w:rsidP="00F85D45">
      <w:pPr>
        <w:keepNext/>
        <w:keepLines/>
        <w:autoSpaceDE w:val="0"/>
        <w:autoSpaceDN w:val="0"/>
        <w:adjustRightInd w:val="0"/>
        <w:spacing w:after="0"/>
        <w:jc w:val="both"/>
        <w:outlineLvl w:val="2"/>
        <w:rPr>
          <w:rFonts w:eastAsiaTheme="majorEastAsia" w:cs="Tahoma"/>
          <w:bCs/>
          <w:color w:val="000000" w:themeColor="text1"/>
          <w:sz w:val="24"/>
          <w:szCs w:val="24"/>
        </w:rPr>
      </w:pPr>
      <w:bookmarkStart w:id="8" w:name="_Toc428274282"/>
      <w:r w:rsidRPr="00F85D45">
        <w:rPr>
          <w:rFonts w:eastAsiaTheme="majorEastAsia" w:cs="Tahoma"/>
          <w:bCs/>
          <w:color w:val="000000" w:themeColor="text1"/>
          <w:sz w:val="24"/>
          <w:szCs w:val="24"/>
        </w:rPr>
        <w:t xml:space="preserve"> Possible indicators</w:t>
      </w:r>
      <w:bookmarkEnd w:id="8"/>
      <w:r w:rsidRPr="00F85D45">
        <w:rPr>
          <w:rFonts w:eastAsiaTheme="majorEastAsia" w:cs="Tahoma"/>
          <w:bCs/>
          <w:color w:val="000000" w:themeColor="text1"/>
          <w:sz w:val="24"/>
          <w:szCs w:val="24"/>
        </w:rPr>
        <w:t xml:space="preserve"> </w:t>
      </w:r>
    </w:p>
    <w:p w14:paraId="39DA5CA2" w14:textId="77777777" w:rsidR="00F85D45" w:rsidRPr="00F85D45" w:rsidRDefault="00F85D45" w:rsidP="00F85D45">
      <w:pPr>
        <w:numPr>
          <w:ilvl w:val="0"/>
          <w:numId w:val="25"/>
        </w:numPr>
        <w:autoSpaceDE w:val="0"/>
        <w:autoSpaceDN w:val="0"/>
        <w:adjustRightInd w:val="0"/>
        <w:spacing w:after="0"/>
        <w:jc w:val="both"/>
        <w:rPr>
          <w:rFonts w:cs="Tahoma"/>
          <w:color w:val="000000" w:themeColor="text1"/>
        </w:rPr>
      </w:pPr>
      <w:r w:rsidRPr="00F85D45">
        <w:rPr>
          <w:rFonts w:cs="Tahoma"/>
          <w:color w:val="000000" w:themeColor="text1"/>
        </w:rPr>
        <w:t>change in living conditions</w:t>
      </w:r>
    </w:p>
    <w:p w14:paraId="0920808E" w14:textId="77777777" w:rsidR="00F85D45" w:rsidRPr="00F85D45" w:rsidRDefault="00F85D45" w:rsidP="00F85D45">
      <w:pPr>
        <w:numPr>
          <w:ilvl w:val="0"/>
          <w:numId w:val="25"/>
        </w:numPr>
        <w:autoSpaceDE w:val="0"/>
        <w:autoSpaceDN w:val="0"/>
        <w:adjustRightInd w:val="0"/>
        <w:spacing w:after="0"/>
        <w:jc w:val="both"/>
        <w:rPr>
          <w:rFonts w:cs="Tahoma"/>
          <w:color w:val="000000" w:themeColor="text1"/>
        </w:rPr>
      </w:pPr>
      <w:r w:rsidRPr="00F85D45">
        <w:rPr>
          <w:rFonts w:cs="Tahoma"/>
          <w:color w:val="000000" w:themeColor="text1"/>
        </w:rPr>
        <w:t>lack of heating, clothing or food</w:t>
      </w:r>
    </w:p>
    <w:p w14:paraId="3EF088EC" w14:textId="77777777" w:rsidR="00F85D45" w:rsidRPr="00F85D45" w:rsidRDefault="00F85D45" w:rsidP="00F85D45">
      <w:pPr>
        <w:numPr>
          <w:ilvl w:val="0"/>
          <w:numId w:val="25"/>
        </w:numPr>
        <w:autoSpaceDE w:val="0"/>
        <w:autoSpaceDN w:val="0"/>
        <w:adjustRightInd w:val="0"/>
        <w:spacing w:after="0"/>
        <w:jc w:val="both"/>
        <w:rPr>
          <w:rFonts w:cs="Tahoma"/>
          <w:color w:val="000000" w:themeColor="text1"/>
        </w:rPr>
      </w:pPr>
      <w:r w:rsidRPr="00F85D45">
        <w:rPr>
          <w:rFonts w:cs="Tahoma"/>
          <w:color w:val="000000" w:themeColor="text1"/>
        </w:rPr>
        <w:t>inability to pay bills and unexplained shortage of money</w:t>
      </w:r>
    </w:p>
    <w:p w14:paraId="2CC1AE90" w14:textId="77777777" w:rsidR="00F85D45" w:rsidRPr="00F85D45" w:rsidRDefault="00F85D45" w:rsidP="00F85D45">
      <w:pPr>
        <w:numPr>
          <w:ilvl w:val="0"/>
          <w:numId w:val="25"/>
        </w:numPr>
        <w:autoSpaceDE w:val="0"/>
        <w:autoSpaceDN w:val="0"/>
        <w:adjustRightInd w:val="0"/>
        <w:spacing w:after="0"/>
        <w:jc w:val="both"/>
        <w:rPr>
          <w:rFonts w:cs="Tahoma"/>
          <w:color w:val="000000" w:themeColor="text1"/>
        </w:rPr>
      </w:pPr>
      <w:r w:rsidRPr="00F85D45">
        <w:rPr>
          <w:rFonts w:cs="Tahoma"/>
          <w:color w:val="000000" w:themeColor="text1"/>
        </w:rPr>
        <w:lastRenderedPageBreak/>
        <w:t>unexplained withdrawals from an account</w:t>
      </w:r>
    </w:p>
    <w:p w14:paraId="1D528236" w14:textId="77777777" w:rsidR="00F85D45" w:rsidRPr="00F85D45" w:rsidRDefault="00F85D45" w:rsidP="00F85D45">
      <w:pPr>
        <w:numPr>
          <w:ilvl w:val="0"/>
          <w:numId w:val="25"/>
        </w:numPr>
        <w:autoSpaceDE w:val="0"/>
        <w:autoSpaceDN w:val="0"/>
        <w:adjustRightInd w:val="0"/>
        <w:spacing w:after="0"/>
        <w:jc w:val="both"/>
        <w:rPr>
          <w:rFonts w:cs="Tahoma"/>
          <w:color w:val="000000" w:themeColor="text1"/>
        </w:rPr>
      </w:pPr>
      <w:r w:rsidRPr="00F85D45">
        <w:rPr>
          <w:rFonts w:cs="Tahoma"/>
          <w:color w:val="000000" w:themeColor="text1"/>
        </w:rPr>
        <w:t>unexplained loss or misplacement of financial documents</w:t>
      </w:r>
    </w:p>
    <w:p w14:paraId="015A186E" w14:textId="77777777" w:rsidR="00F85D45" w:rsidRPr="00F85D45" w:rsidRDefault="00F85D45" w:rsidP="00F85D45">
      <w:pPr>
        <w:numPr>
          <w:ilvl w:val="0"/>
          <w:numId w:val="25"/>
        </w:numPr>
        <w:autoSpaceDE w:val="0"/>
        <w:autoSpaceDN w:val="0"/>
        <w:adjustRightInd w:val="0"/>
        <w:spacing w:after="0"/>
        <w:jc w:val="both"/>
        <w:rPr>
          <w:rFonts w:cs="Tahoma"/>
          <w:color w:val="000000" w:themeColor="text1"/>
        </w:rPr>
      </w:pPr>
      <w:r w:rsidRPr="00F85D45">
        <w:rPr>
          <w:rFonts w:cs="Tahoma"/>
          <w:color w:val="000000" w:themeColor="text1"/>
        </w:rPr>
        <w:t>the recent addition of authorised signers on a client or donor’s signature card</w:t>
      </w:r>
    </w:p>
    <w:p w14:paraId="7867DA05" w14:textId="77777777" w:rsidR="00F85D45" w:rsidRPr="00F85D45" w:rsidRDefault="00F85D45" w:rsidP="00F85D45">
      <w:pPr>
        <w:numPr>
          <w:ilvl w:val="0"/>
          <w:numId w:val="25"/>
        </w:numPr>
        <w:autoSpaceDE w:val="0"/>
        <w:autoSpaceDN w:val="0"/>
        <w:adjustRightInd w:val="0"/>
        <w:spacing w:after="0"/>
        <w:jc w:val="both"/>
        <w:rPr>
          <w:rFonts w:cs="Tahoma"/>
          <w:color w:val="000000" w:themeColor="text1"/>
          <w:sz w:val="24"/>
          <w:szCs w:val="24"/>
        </w:rPr>
      </w:pPr>
      <w:r w:rsidRPr="00F85D45">
        <w:rPr>
          <w:rFonts w:cs="Tahoma"/>
          <w:color w:val="000000" w:themeColor="text1"/>
        </w:rPr>
        <w:t>sudden or unexpected changes in a will or other financial documents</w:t>
      </w:r>
    </w:p>
    <w:p w14:paraId="4323FC83" w14:textId="77777777" w:rsidR="00F85D45" w:rsidRPr="00F85D45" w:rsidRDefault="00F85D45" w:rsidP="00F85D45">
      <w:pPr>
        <w:autoSpaceDE w:val="0"/>
        <w:autoSpaceDN w:val="0"/>
        <w:adjustRightInd w:val="0"/>
        <w:spacing w:after="0"/>
        <w:jc w:val="both"/>
        <w:rPr>
          <w:rFonts w:cs="Tahoma"/>
          <w:color w:val="000000" w:themeColor="text1"/>
          <w:sz w:val="24"/>
          <w:szCs w:val="24"/>
        </w:rPr>
      </w:pPr>
      <w:r w:rsidRPr="00F85D45">
        <w:rPr>
          <w:rFonts w:cs="Tahoma"/>
          <w:color w:val="000000" w:themeColor="text1"/>
          <w:sz w:val="24"/>
          <w:szCs w:val="24"/>
        </w:rPr>
        <w:t xml:space="preserve"> </w:t>
      </w:r>
    </w:p>
    <w:p w14:paraId="569AF4FF" w14:textId="77777777" w:rsidR="00F85D45" w:rsidRPr="00F85D45" w:rsidRDefault="00F85D45" w:rsidP="00F85D45">
      <w:pPr>
        <w:autoSpaceDE w:val="0"/>
        <w:autoSpaceDN w:val="0"/>
        <w:adjustRightInd w:val="0"/>
        <w:spacing w:after="0"/>
        <w:jc w:val="both"/>
        <w:rPr>
          <w:rFonts w:cs="Tahoma"/>
          <w:color w:val="000000" w:themeColor="text1"/>
        </w:rPr>
      </w:pPr>
      <w:r w:rsidRPr="00F85D45">
        <w:rPr>
          <w:rFonts w:cs="Tahoma"/>
          <w:color w:val="000000" w:themeColor="text1"/>
        </w:rPr>
        <w:t>This is not an exhaustive list, nor do these examples prove that there is actual abuse occurring. However, they do indicate that a closer look and possible investigation may be needed.</w:t>
      </w:r>
    </w:p>
    <w:p w14:paraId="11B5B873" w14:textId="77777777" w:rsidR="00F85D45" w:rsidRPr="00F85D45" w:rsidRDefault="00F85D45" w:rsidP="00F85D45">
      <w:pPr>
        <w:autoSpaceDE w:val="0"/>
        <w:autoSpaceDN w:val="0"/>
        <w:adjustRightInd w:val="0"/>
        <w:spacing w:after="0"/>
        <w:jc w:val="both"/>
        <w:rPr>
          <w:rFonts w:cs="Tahoma"/>
          <w:color w:val="000000" w:themeColor="text1"/>
          <w:szCs w:val="20"/>
        </w:rPr>
      </w:pPr>
    </w:p>
    <w:p w14:paraId="0371D724"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bookmarkStart w:id="9" w:name="_Toc428274283"/>
      <w:r w:rsidRPr="00F85D45">
        <w:rPr>
          <w:rFonts w:eastAsiaTheme="majorEastAsia" w:cs="Tahoma"/>
          <w:b/>
          <w:bCs/>
          <w:color w:val="000000" w:themeColor="text1"/>
          <w:sz w:val="32"/>
          <w:szCs w:val="32"/>
        </w:rPr>
        <w:t>Neglect and acts of omission</w:t>
      </w:r>
      <w:bookmarkEnd w:id="9"/>
      <w:r w:rsidRPr="00F85D45">
        <w:rPr>
          <w:rFonts w:eastAsiaTheme="majorEastAsia" w:cs="Tahoma"/>
          <w:b/>
          <w:bCs/>
          <w:color w:val="000000" w:themeColor="text1"/>
          <w:sz w:val="32"/>
          <w:szCs w:val="32"/>
        </w:rPr>
        <w:t xml:space="preserve"> </w:t>
      </w:r>
    </w:p>
    <w:p w14:paraId="41573EDE"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Neglect and acts of omission, including ignoring medical, emotional or physical care needs, failure to provide access to appropriate health, care and support or educational services, the withholding of the necessities of life, such as medication, adequate nutrition and heating.</w:t>
      </w:r>
    </w:p>
    <w:p w14:paraId="4B13ACBB" w14:textId="77777777" w:rsidR="00F85D45" w:rsidRPr="00F85D45" w:rsidRDefault="00F85D45" w:rsidP="00F85D45">
      <w:pPr>
        <w:autoSpaceDE w:val="0"/>
        <w:autoSpaceDN w:val="0"/>
        <w:adjustRightInd w:val="0"/>
        <w:spacing w:after="0"/>
        <w:jc w:val="both"/>
        <w:rPr>
          <w:rFonts w:cs="Tahoma"/>
          <w:color w:val="000000" w:themeColor="text1"/>
          <w:szCs w:val="23"/>
        </w:rPr>
      </w:pPr>
    </w:p>
    <w:p w14:paraId="4CD652DB"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Neglect also includes a failure to intervene in situations that are dangerous to the person concerned or to others, particularly when the person lacks the mental capacity to assess risk for themselves. </w:t>
      </w:r>
    </w:p>
    <w:p w14:paraId="55357BFE" w14:textId="77777777" w:rsidR="00F85D45" w:rsidRPr="00F85D45" w:rsidRDefault="00F85D45" w:rsidP="00F85D45">
      <w:pPr>
        <w:autoSpaceDE w:val="0"/>
        <w:autoSpaceDN w:val="0"/>
        <w:adjustRightInd w:val="0"/>
        <w:spacing w:after="0"/>
        <w:jc w:val="both"/>
        <w:rPr>
          <w:rFonts w:cs="Tahoma"/>
          <w:color w:val="000000" w:themeColor="text1"/>
          <w:szCs w:val="16"/>
        </w:rPr>
      </w:pPr>
    </w:p>
    <w:p w14:paraId="7FE29058"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Neglect and poor professional practice may take the form of isolated incidents or pervasive ill treatment and gross misconduct. Neglect of this type may happen within a person’s own home or in an institution. Repeated instances of poor care may be an indication of more serious problems. Neglect can be intentional or unintentional. </w:t>
      </w:r>
    </w:p>
    <w:p w14:paraId="31C86E57" w14:textId="77777777" w:rsidR="00F85D45" w:rsidRPr="00F85D45" w:rsidRDefault="00F85D45" w:rsidP="00F85D45">
      <w:pPr>
        <w:autoSpaceDE w:val="0"/>
        <w:autoSpaceDN w:val="0"/>
        <w:adjustRightInd w:val="0"/>
        <w:spacing w:after="0"/>
        <w:jc w:val="both"/>
        <w:rPr>
          <w:rFonts w:cs="Tahoma"/>
          <w:color w:val="000000" w:themeColor="text1"/>
          <w:szCs w:val="18"/>
        </w:rPr>
      </w:pPr>
    </w:p>
    <w:p w14:paraId="713DC882" w14:textId="77777777" w:rsidR="00F85D45" w:rsidRPr="00F85D45" w:rsidRDefault="00F85D45" w:rsidP="00F85D45">
      <w:pPr>
        <w:keepNext/>
        <w:keepLines/>
        <w:autoSpaceDE w:val="0"/>
        <w:autoSpaceDN w:val="0"/>
        <w:adjustRightInd w:val="0"/>
        <w:spacing w:after="0"/>
        <w:jc w:val="both"/>
        <w:outlineLvl w:val="2"/>
        <w:rPr>
          <w:rFonts w:eastAsiaTheme="majorEastAsia" w:cs="Tahoma"/>
          <w:bCs/>
          <w:color w:val="000000" w:themeColor="text1"/>
          <w:sz w:val="24"/>
          <w:szCs w:val="24"/>
        </w:rPr>
      </w:pPr>
      <w:bookmarkStart w:id="10" w:name="_Toc428274284"/>
      <w:r w:rsidRPr="00F85D45">
        <w:rPr>
          <w:rFonts w:eastAsiaTheme="majorEastAsia" w:cs="Tahoma"/>
          <w:bCs/>
          <w:color w:val="000000" w:themeColor="text1"/>
          <w:sz w:val="24"/>
          <w:szCs w:val="24"/>
        </w:rPr>
        <w:t>Possible indicators</w:t>
      </w:r>
      <w:bookmarkEnd w:id="10"/>
    </w:p>
    <w:p w14:paraId="6A421950" w14:textId="77777777" w:rsidR="00F85D45" w:rsidRPr="00F85D45" w:rsidRDefault="00F85D45" w:rsidP="00F85D45">
      <w:pPr>
        <w:numPr>
          <w:ilvl w:val="0"/>
          <w:numId w:val="21"/>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has inadequate heating or lighting</w:t>
      </w:r>
    </w:p>
    <w:p w14:paraId="04D1F619" w14:textId="77777777" w:rsidR="00F85D45" w:rsidRPr="00F85D45" w:rsidRDefault="00F85D45" w:rsidP="00F85D45">
      <w:pPr>
        <w:numPr>
          <w:ilvl w:val="0"/>
          <w:numId w:val="21"/>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w:t>
      </w:r>
      <w:r w:rsidRPr="00F85D45">
        <w:rPr>
          <w:rFonts w:cs="Tahoma"/>
          <w:b/>
          <w:bCs/>
          <w:color w:val="000000" w:themeColor="text1"/>
          <w:szCs w:val="23"/>
        </w:rPr>
        <w:t>’</w:t>
      </w:r>
      <w:r w:rsidRPr="00F85D45">
        <w:rPr>
          <w:rFonts w:cs="Tahoma"/>
          <w:color w:val="000000" w:themeColor="text1"/>
          <w:szCs w:val="23"/>
        </w:rPr>
        <w:t xml:space="preserve">s physical condition or appearance is poor </w:t>
      </w:r>
      <w:r w:rsidRPr="00F85D45">
        <w:rPr>
          <w:rFonts w:cs="Tahoma"/>
          <w:b/>
          <w:bCs/>
          <w:color w:val="000000" w:themeColor="text1"/>
          <w:szCs w:val="23"/>
        </w:rPr>
        <w:t>(</w:t>
      </w:r>
      <w:r w:rsidRPr="00F85D45">
        <w:rPr>
          <w:rFonts w:cs="Tahoma"/>
          <w:color w:val="000000" w:themeColor="text1"/>
          <w:szCs w:val="23"/>
        </w:rPr>
        <w:t xml:space="preserve">e.g. ulcers, pressure sores, soiled or wet clothing) </w:t>
      </w:r>
    </w:p>
    <w:p w14:paraId="05DABD01" w14:textId="77777777" w:rsidR="00F85D45" w:rsidRPr="00F85D45" w:rsidRDefault="00F85D45" w:rsidP="00F85D45">
      <w:pPr>
        <w:numPr>
          <w:ilvl w:val="0"/>
          <w:numId w:val="21"/>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is malnourished, has sudden or continuous weight loss or is dehydrated</w:t>
      </w:r>
    </w:p>
    <w:p w14:paraId="33919160" w14:textId="77777777" w:rsidR="00F85D45" w:rsidRPr="00F85D45" w:rsidRDefault="00F85D45" w:rsidP="00F85D45">
      <w:pPr>
        <w:numPr>
          <w:ilvl w:val="0"/>
          <w:numId w:val="21"/>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cannot access appropriate medication or medical care</w:t>
      </w:r>
    </w:p>
    <w:p w14:paraId="7282EAAF" w14:textId="77777777" w:rsidR="00F85D45" w:rsidRPr="00F85D45" w:rsidRDefault="00F85D45" w:rsidP="00F85D45">
      <w:pPr>
        <w:numPr>
          <w:ilvl w:val="0"/>
          <w:numId w:val="21"/>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is not afforded appropriate privacy or dignity</w:t>
      </w:r>
    </w:p>
    <w:p w14:paraId="23724179" w14:textId="77777777" w:rsidR="00F85D45" w:rsidRPr="00F85D45" w:rsidRDefault="00F85D45" w:rsidP="00F85D45">
      <w:pPr>
        <w:numPr>
          <w:ilvl w:val="0"/>
          <w:numId w:val="21"/>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or a carer has inconsistent or reluctant contact with health and social services</w:t>
      </w:r>
    </w:p>
    <w:p w14:paraId="71468935" w14:textId="77777777" w:rsidR="00F85D45" w:rsidRPr="00F85D45" w:rsidRDefault="00F85D45" w:rsidP="00F85D45">
      <w:pPr>
        <w:numPr>
          <w:ilvl w:val="0"/>
          <w:numId w:val="21"/>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Visitors are refused access to the person</w:t>
      </w:r>
    </w:p>
    <w:p w14:paraId="3A0AB6AF" w14:textId="77777777" w:rsidR="00F85D45" w:rsidRPr="00F85D45" w:rsidRDefault="00F85D45" w:rsidP="00F85D45">
      <w:pPr>
        <w:numPr>
          <w:ilvl w:val="0"/>
          <w:numId w:val="21"/>
        </w:numPr>
        <w:autoSpaceDE w:val="0"/>
        <w:autoSpaceDN w:val="0"/>
        <w:adjustRightInd w:val="0"/>
        <w:spacing w:after="0"/>
        <w:ind w:left="568" w:hanging="284"/>
        <w:jc w:val="both"/>
        <w:rPr>
          <w:rFonts w:cs="Tahoma"/>
          <w:color w:val="000000" w:themeColor="text1"/>
          <w:szCs w:val="23"/>
        </w:rPr>
      </w:pPr>
      <w:r w:rsidRPr="00F85D45">
        <w:rPr>
          <w:rFonts w:cs="Tahoma"/>
          <w:color w:val="000000" w:themeColor="text1"/>
          <w:szCs w:val="23"/>
        </w:rPr>
        <w:t>Person is exposed to unacceptable risk</w:t>
      </w:r>
    </w:p>
    <w:p w14:paraId="480F17F0" w14:textId="77777777" w:rsidR="00F85D45" w:rsidRPr="00F85D45" w:rsidRDefault="00F85D45" w:rsidP="00F85D45">
      <w:pPr>
        <w:autoSpaceDE w:val="0"/>
        <w:autoSpaceDN w:val="0"/>
        <w:adjustRightInd w:val="0"/>
        <w:spacing w:after="0"/>
        <w:jc w:val="both"/>
        <w:rPr>
          <w:rFonts w:cs="Tahoma"/>
          <w:color w:val="000000" w:themeColor="text1"/>
          <w:szCs w:val="20"/>
          <w:highlight w:val="yellow"/>
        </w:rPr>
      </w:pPr>
    </w:p>
    <w:p w14:paraId="06162D28"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bookmarkStart w:id="11" w:name="_Toc428274285"/>
      <w:r w:rsidRPr="00F85D45">
        <w:rPr>
          <w:rFonts w:eastAsiaTheme="majorEastAsia" w:cs="Tahoma"/>
          <w:b/>
          <w:bCs/>
          <w:color w:val="000000" w:themeColor="text1"/>
          <w:sz w:val="32"/>
          <w:szCs w:val="32"/>
        </w:rPr>
        <w:t>Discriminatory abuse</w:t>
      </w:r>
      <w:bookmarkEnd w:id="11"/>
      <w:r w:rsidRPr="00F85D45">
        <w:rPr>
          <w:rFonts w:eastAsiaTheme="majorEastAsia" w:cs="Tahoma"/>
          <w:b/>
          <w:bCs/>
          <w:color w:val="000000" w:themeColor="text1"/>
          <w:sz w:val="32"/>
          <w:szCs w:val="32"/>
        </w:rPr>
        <w:t xml:space="preserve"> </w:t>
      </w:r>
    </w:p>
    <w:p w14:paraId="1BCEF847"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Discriminatory abuse includes forms of harassment, slurs or similar treatment, because of race, gender and gender identity, age, disability, sexual orientation or religion.</w:t>
      </w:r>
    </w:p>
    <w:p w14:paraId="6E177DBA" w14:textId="77777777" w:rsidR="00F85D45" w:rsidRPr="00F85D45" w:rsidRDefault="00F85D45" w:rsidP="00F85D45">
      <w:pPr>
        <w:autoSpaceDE w:val="0"/>
        <w:autoSpaceDN w:val="0"/>
        <w:adjustRightInd w:val="0"/>
        <w:spacing w:after="0"/>
        <w:jc w:val="both"/>
        <w:rPr>
          <w:rFonts w:cs="Tahoma"/>
          <w:b/>
          <w:bCs/>
          <w:color w:val="000000" w:themeColor="text1"/>
          <w:szCs w:val="20"/>
        </w:rPr>
      </w:pPr>
    </w:p>
    <w:p w14:paraId="163F42C8" w14:textId="77777777" w:rsidR="00F85D45" w:rsidRPr="00F85D45" w:rsidRDefault="00F85D45" w:rsidP="00F85D45">
      <w:pPr>
        <w:keepNext/>
        <w:keepLines/>
        <w:autoSpaceDE w:val="0"/>
        <w:autoSpaceDN w:val="0"/>
        <w:adjustRightInd w:val="0"/>
        <w:spacing w:after="0"/>
        <w:jc w:val="both"/>
        <w:outlineLvl w:val="2"/>
        <w:rPr>
          <w:rFonts w:eastAsiaTheme="majorEastAsia" w:cs="Tahoma"/>
          <w:bCs/>
          <w:color w:val="000000" w:themeColor="text1"/>
          <w:sz w:val="24"/>
          <w:szCs w:val="24"/>
        </w:rPr>
      </w:pPr>
      <w:bookmarkStart w:id="12" w:name="_Toc428274286"/>
      <w:r w:rsidRPr="00F85D45">
        <w:rPr>
          <w:rFonts w:eastAsiaTheme="majorEastAsia" w:cs="Tahoma"/>
          <w:bCs/>
          <w:color w:val="000000" w:themeColor="text1"/>
          <w:sz w:val="24"/>
          <w:szCs w:val="24"/>
        </w:rPr>
        <w:t>Possible indicators</w:t>
      </w:r>
      <w:bookmarkEnd w:id="12"/>
      <w:r w:rsidRPr="00F85D45">
        <w:rPr>
          <w:rFonts w:eastAsiaTheme="majorEastAsia" w:cs="Tahoma"/>
          <w:bCs/>
          <w:color w:val="000000" w:themeColor="text1"/>
          <w:sz w:val="24"/>
          <w:szCs w:val="24"/>
        </w:rPr>
        <w:t xml:space="preserve"> </w:t>
      </w:r>
    </w:p>
    <w:p w14:paraId="13F1B007"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Indicators for discriminatory abuse may not always be obvious and may also be linked to acts of physical abuse and assault, sexual abuse and assault, financial abuse, neglect, psychological abuse and harassment, so all the indicators listed above may apply to discriminatory abuse. </w:t>
      </w:r>
    </w:p>
    <w:p w14:paraId="39FAA6F4" w14:textId="77777777" w:rsidR="00F85D45" w:rsidRPr="00F85D45" w:rsidRDefault="00F85D45" w:rsidP="00F85D45">
      <w:pPr>
        <w:numPr>
          <w:ilvl w:val="0"/>
          <w:numId w:val="22"/>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A person may reject their own cultural background or racial origin or other personal beliefs, sexual practices or lifestyle choices</w:t>
      </w:r>
    </w:p>
    <w:p w14:paraId="5FE3B123" w14:textId="77777777" w:rsidR="00F85D45" w:rsidRPr="00F85D45" w:rsidRDefault="00F85D45" w:rsidP="00F85D45">
      <w:pPr>
        <w:numPr>
          <w:ilvl w:val="0"/>
          <w:numId w:val="22"/>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A person making complaints about the service not meeting their needs</w:t>
      </w:r>
    </w:p>
    <w:p w14:paraId="3D0F6508" w14:textId="77777777" w:rsidR="00F85D45" w:rsidRPr="00F85D45" w:rsidRDefault="00F85D45" w:rsidP="00F85D45">
      <w:pPr>
        <w:autoSpaceDE w:val="0"/>
        <w:autoSpaceDN w:val="0"/>
        <w:adjustRightInd w:val="0"/>
        <w:spacing w:after="0"/>
        <w:jc w:val="both"/>
        <w:rPr>
          <w:rFonts w:cs="Tahoma"/>
          <w:color w:val="000000" w:themeColor="text1"/>
          <w:szCs w:val="20"/>
          <w:highlight w:val="yellow"/>
        </w:rPr>
      </w:pPr>
    </w:p>
    <w:p w14:paraId="12A3AB2B"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bookmarkStart w:id="13" w:name="_Toc428274287"/>
      <w:r w:rsidRPr="00F85D45">
        <w:rPr>
          <w:rFonts w:eastAsiaTheme="majorEastAsia" w:cs="Tahoma"/>
          <w:b/>
          <w:bCs/>
          <w:color w:val="000000" w:themeColor="text1"/>
          <w:sz w:val="32"/>
          <w:szCs w:val="32"/>
        </w:rPr>
        <w:t>Organisational abuse</w:t>
      </w:r>
      <w:bookmarkEnd w:id="13"/>
      <w:r w:rsidRPr="00F85D45">
        <w:rPr>
          <w:rFonts w:eastAsiaTheme="majorEastAsia" w:cs="Tahoma"/>
          <w:b/>
          <w:bCs/>
          <w:color w:val="000000" w:themeColor="text1"/>
          <w:sz w:val="32"/>
          <w:szCs w:val="32"/>
        </w:rPr>
        <w:t xml:space="preserve"> </w:t>
      </w:r>
    </w:p>
    <w:p w14:paraId="2BEA3A22"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Organisational abuse includes, neglect and poor care practice within an institution or specific care setting such as a hospital or care home or in relation to care provided in one’s own home. This may range from one off incidents to on-going ill-treatment. It can be through neglect or poor professional practice as a result of the structure, policies, processes and practices within an organisation.</w:t>
      </w:r>
    </w:p>
    <w:p w14:paraId="53C4F5F4" w14:textId="77777777" w:rsidR="00F85D45" w:rsidRPr="00F85D45" w:rsidRDefault="00F85D45" w:rsidP="00F85D45">
      <w:pPr>
        <w:autoSpaceDE w:val="0"/>
        <w:autoSpaceDN w:val="0"/>
        <w:adjustRightInd w:val="0"/>
        <w:spacing w:after="0"/>
        <w:jc w:val="both"/>
        <w:rPr>
          <w:rFonts w:cs="Tahoma"/>
          <w:color w:val="000000" w:themeColor="text1"/>
          <w:szCs w:val="23"/>
        </w:rPr>
      </w:pPr>
    </w:p>
    <w:p w14:paraId="461C760B"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 xml:space="preserve">Organisational abuse occurs when the routines, systems and regimes of an institution result in poor or inadequate standards of care and poor practice which affect the whole setting and deny, restrict or curtail the dignity, privacy, choice, independence or fulfilment of adults at risk. </w:t>
      </w:r>
    </w:p>
    <w:p w14:paraId="4CE96D1F" w14:textId="77777777" w:rsidR="00F85D45" w:rsidRPr="00F85D45" w:rsidRDefault="00F85D45" w:rsidP="00F85D45">
      <w:pPr>
        <w:autoSpaceDE w:val="0"/>
        <w:autoSpaceDN w:val="0"/>
        <w:adjustRightInd w:val="0"/>
        <w:spacing w:after="0"/>
        <w:jc w:val="both"/>
        <w:rPr>
          <w:rFonts w:cs="Tahoma"/>
          <w:color w:val="000000" w:themeColor="text1"/>
          <w:szCs w:val="16"/>
        </w:rPr>
      </w:pPr>
    </w:p>
    <w:p w14:paraId="320C1208"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lastRenderedPageBreak/>
        <w:t xml:space="preserve">Organisational abuse can occur in any setting providing health or social care. A number of inquiries into care in residential settings have highlighted that organisational abuse is most likely to occur when staff: </w:t>
      </w:r>
    </w:p>
    <w:p w14:paraId="141C9998" w14:textId="77777777" w:rsidR="00F85D45" w:rsidRPr="00F85D45" w:rsidRDefault="00F85D45" w:rsidP="00F85D45">
      <w:pPr>
        <w:numPr>
          <w:ilvl w:val="0"/>
          <w:numId w:val="23"/>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 xml:space="preserve">receive little support from management </w:t>
      </w:r>
    </w:p>
    <w:p w14:paraId="283D2A25" w14:textId="77777777" w:rsidR="00F85D45" w:rsidRPr="00F85D45" w:rsidRDefault="00F85D45" w:rsidP="00F85D45">
      <w:pPr>
        <w:numPr>
          <w:ilvl w:val="0"/>
          <w:numId w:val="23"/>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 xml:space="preserve">are inadequately trained </w:t>
      </w:r>
    </w:p>
    <w:p w14:paraId="4D86A3AF" w14:textId="77777777" w:rsidR="00F85D45" w:rsidRPr="00F85D45" w:rsidRDefault="00F85D45" w:rsidP="00F85D45">
      <w:pPr>
        <w:numPr>
          <w:ilvl w:val="0"/>
          <w:numId w:val="23"/>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 xml:space="preserve">are poorly supervised and poorly supported in their work </w:t>
      </w:r>
    </w:p>
    <w:p w14:paraId="41424D09" w14:textId="77777777" w:rsidR="00F85D45" w:rsidRDefault="00F85D45" w:rsidP="00F85D45">
      <w:pPr>
        <w:numPr>
          <w:ilvl w:val="0"/>
          <w:numId w:val="23"/>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 xml:space="preserve">receive inadequate guidance </w:t>
      </w:r>
    </w:p>
    <w:p w14:paraId="279231A8" w14:textId="77777777" w:rsidR="00F85D45" w:rsidRDefault="00F85D45" w:rsidP="00F85D45">
      <w:pPr>
        <w:autoSpaceDE w:val="0"/>
        <w:autoSpaceDN w:val="0"/>
        <w:adjustRightInd w:val="0"/>
        <w:spacing w:after="0"/>
        <w:jc w:val="both"/>
        <w:rPr>
          <w:rFonts w:cs="Tahoma"/>
          <w:color w:val="000000" w:themeColor="text1"/>
          <w:szCs w:val="23"/>
        </w:rPr>
      </w:pPr>
    </w:p>
    <w:p w14:paraId="2E87B646" w14:textId="77777777" w:rsidR="00F85D45" w:rsidRPr="00F85D45" w:rsidRDefault="00F85D45" w:rsidP="00F85D45">
      <w:pPr>
        <w:autoSpaceDE w:val="0"/>
        <w:autoSpaceDN w:val="0"/>
        <w:adjustRightInd w:val="0"/>
        <w:spacing w:after="0"/>
        <w:jc w:val="both"/>
        <w:rPr>
          <w:rFonts w:cs="Tahoma"/>
          <w:color w:val="000000" w:themeColor="text1"/>
          <w:szCs w:val="23"/>
        </w:rPr>
      </w:pPr>
      <w:r w:rsidRPr="00F85D45">
        <w:rPr>
          <w:rFonts w:cs="Tahoma"/>
          <w:color w:val="000000" w:themeColor="text1"/>
          <w:szCs w:val="23"/>
        </w:rPr>
        <w:t>Such abuse is also more likely where there are inadequate quality assurance and monitoring systems in place.</w:t>
      </w:r>
    </w:p>
    <w:p w14:paraId="276876C5" w14:textId="77777777" w:rsidR="00F85D45" w:rsidRDefault="00F85D45" w:rsidP="00F85D45">
      <w:pPr>
        <w:keepNext/>
        <w:keepLines/>
        <w:autoSpaceDE w:val="0"/>
        <w:autoSpaceDN w:val="0"/>
        <w:adjustRightInd w:val="0"/>
        <w:spacing w:after="0"/>
        <w:jc w:val="both"/>
        <w:outlineLvl w:val="2"/>
        <w:rPr>
          <w:rFonts w:eastAsiaTheme="majorEastAsia" w:cs="Tahoma"/>
          <w:bCs/>
          <w:color w:val="000000" w:themeColor="text1"/>
          <w:sz w:val="24"/>
          <w:szCs w:val="24"/>
        </w:rPr>
      </w:pPr>
      <w:bookmarkStart w:id="14" w:name="_Toc428274288"/>
    </w:p>
    <w:p w14:paraId="6DA12726" w14:textId="77777777" w:rsidR="00F85D45" w:rsidRPr="00F85D45" w:rsidRDefault="00F85D45" w:rsidP="00F85D45">
      <w:pPr>
        <w:keepNext/>
        <w:keepLines/>
        <w:autoSpaceDE w:val="0"/>
        <w:autoSpaceDN w:val="0"/>
        <w:adjustRightInd w:val="0"/>
        <w:spacing w:after="0"/>
        <w:jc w:val="both"/>
        <w:outlineLvl w:val="2"/>
        <w:rPr>
          <w:rFonts w:eastAsiaTheme="majorEastAsia" w:cs="Tahoma"/>
          <w:bCs/>
          <w:color w:val="000000" w:themeColor="text1"/>
          <w:sz w:val="24"/>
          <w:szCs w:val="24"/>
        </w:rPr>
      </w:pPr>
      <w:r w:rsidRPr="00F85D45">
        <w:rPr>
          <w:rFonts w:eastAsiaTheme="majorEastAsia" w:cs="Tahoma"/>
          <w:bCs/>
          <w:color w:val="000000" w:themeColor="text1"/>
          <w:sz w:val="24"/>
          <w:szCs w:val="24"/>
        </w:rPr>
        <w:t>Possible indicators</w:t>
      </w:r>
      <w:bookmarkEnd w:id="14"/>
      <w:r w:rsidRPr="00F85D45">
        <w:rPr>
          <w:rFonts w:eastAsiaTheme="majorEastAsia" w:cs="Tahoma"/>
          <w:bCs/>
          <w:color w:val="000000" w:themeColor="text1"/>
          <w:sz w:val="24"/>
          <w:szCs w:val="24"/>
        </w:rPr>
        <w:t xml:space="preserve"> </w:t>
      </w:r>
    </w:p>
    <w:p w14:paraId="5A67D6DD" w14:textId="77777777" w:rsidR="00F85D45" w:rsidRDefault="00F85D45" w:rsidP="00F85D45">
      <w:pPr>
        <w:numPr>
          <w:ilvl w:val="0"/>
          <w:numId w:val="24"/>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Unnecessary or inappropriate rules and regulations</w:t>
      </w:r>
    </w:p>
    <w:p w14:paraId="5CAAB214" w14:textId="77777777" w:rsidR="00F85D45" w:rsidRPr="00F85D45" w:rsidRDefault="00F85D45" w:rsidP="00F85D45">
      <w:pPr>
        <w:numPr>
          <w:ilvl w:val="0"/>
          <w:numId w:val="24"/>
        </w:numPr>
        <w:autoSpaceDE w:val="0"/>
        <w:autoSpaceDN w:val="0"/>
        <w:adjustRightInd w:val="0"/>
        <w:spacing w:after="0"/>
        <w:ind w:left="567" w:hanging="283"/>
        <w:jc w:val="both"/>
        <w:rPr>
          <w:rFonts w:cs="Tahoma"/>
          <w:color w:val="000000" w:themeColor="text1"/>
          <w:szCs w:val="16"/>
        </w:rPr>
      </w:pPr>
      <w:r w:rsidRPr="00F85D45">
        <w:rPr>
          <w:rFonts w:cs="Tahoma"/>
          <w:color w:val="000000" w:themeColor="text1"/>
          <w:sz w:val="14"/>
          <w:szCs w:val="16"/>
        </w:rPr>
        <w:t xml:space="preserve"> </w:t>
      </w:r>
      <w:r w:rsidRPr="00F85D45">
        <w:rPr>
          <w:rFonts w:cs="Tahoma"/>
          <w:color w:val="000000" w:themeColor="text1"/>
          <w:szCs w:val="23"/>
        </w:rPr>
        <w:t>Lack of stimulation or the development of individual interests</w:t>
      </w:r>
    </w:p>
    <w:p w14:paraId="1B7E8248" w14:textId="77777777" w:rsidR="00F85D45" w:rsidRPr="00F85D45" w:rsidRDefault="00F85D45" w:rsidP="00F85D45">
      <w:pPr>
        <w:numPr>
          <w:ilvl w:val="0"/>
          <w:numId w:val="24"/>
        </w:numPr>
        <w:autoSpaceDE w:val="0"/>
        <w:autoSpaceDN w:val="0"/>
        <w:adjustRightInd w:val="0"/>
        <w:spacing w:after="0"/>
        <w:ind w:left="567" w:hanging="283"/>
        <w:jc w:val="both"/>
        <w:rPr>
          <w:rFonts w:cs="Tahoma"/>
          <w:color w:val="000000" w:themeColor="text1"/>
          <w:szCs w:val="16"/>
        </w:rPr>
      </w:pPr>
      <w:r w:rsidRPr="00F85D45">
        <w:rPr>
          <w:rFonts w:cs="Tahoma"/>
          <w:color w:val="000000" w:themeColor="text1"/>
          <w:szCs w:val="23"/>
        </w:rPr>
        <w:t>Inappropriate staff behaviour, such as the development of factions, misuse of drugs or alcohol, failure to respond to leadership</w:t>
      </w:r>
    </w:p>
    <w:p w14:paraId="5F58D5E7" w14:textId="77777777" w:rsidR="00F85D45" w:rsidRPr="00F85D45" w:rsidRDefault="00F85D45" w:rsidP="00F85D45">
      <w:pPr>
        <w:numPr>
          <w:ilvl w:val="0"/>
          <w:numId w:val="24"/>
        </w:numPr>
        <w:autoSpaceDE w:val="0"/>
        <w:autoSpaceDN w:val="0"/>
        <w:adjustRightInd w:val="0"/>
        <w:spacing w:after="0"/>
        <w:ind w:left="567" w:hanging="283"/>
        <w:jc w:val="both"/>
        <w:rPr>
          <w:rFonts w:cs="Tahoma"/>
          <w:color w:val="000000" w:themeColor="text1"/>
          <w:szCs w:val="23"/>
        </w:rPr>
      </w:pPr>
      <w:r w:rsidRPr="00F85D45">
        <w:rPr>
          <w:rFonts w:cs="Tahoma"/>
          <w:color w:val="000000" w:themeColor="text1"/>
          <w:szCs w:val="23"/>
        </w:rPr>
        <w:t>Restriction of external contacts or opportunities to socialise</w:t>
      </w:r>
    </w:p>
    <w:p w14:paraId="6E12DF46" w14:textId="77777777" w:rsidR="00F85D45" w:rsidRPr="00F85D45" w:rsidRDefault="00F85D45" w:rsidP="00F85D45">
      <w:pPr>
        <w:autoSpaceDE w:val="0"/>
        <w:autoSpaceDN w:val="0"/>
        <w:adjustRightInd w:val="0"/>
        <w:spacing w:after="0"/>
        <w:jc w:val="both"/>
        <w:rPr>
          <w:rFonts w:cs="Tahoma"/>
          <w:color w:val="000000" w:themeColor="text1"/>
          <w:szCs w:val="20"/>
          <w:highlight w:val="yellow"/>
        </w:rPr>
      </w:pPr>
    </w:p>
    <w:p w14:paraId="650C70E5" w14:textId="77777777" w:rsidR="00F85D45" w:rsidRPr="00F85D45" w:rsidRDefault="00F85D45" w:rsidP="00F85D45">
      <w:pPr>
        <w:keepNext/>
        <w:keepLines/>
        <w:autoSpaceDE w:val="0"/>
        <w:autoSpaceDN w:val="0"/>
        <w:adjustRightInd w:val="0"/>
        <w:spacing w:after="0"/>
        <w:jc w:val="both"/>
        <w:outlineLvl w:val="1"/>
        <w:rPr>
          <w:rFonts w:eastAsiaTheme="majorEastAsia" w:cs="Tahoma"/>
          <w:b/>
          <w:bCs/>
          <w:color w:val="000000" w:themeColor="text1"/>
          <w:sz w:val="32"/>
          <w:szCs w:val="32"/>
        </w:rPr>
      </w:pPr>
      <w:bookmarkStart w:id="15" w:name="_Toc428274289"/>
      <w:r w:rsidRPr="00F85D45">
        <w:rPr>
          <w:rFonts w:eastAsiaTheme="majorEastAsia" w:cs="Tahoma"/>
          <w:b/>
          <w:bCs/>
          <w:color w:val="000000" w:themeColor="text1"/>
          <w:sz w:val="32"/>
          <w:szCs w:val="32"/>
        </w:rPr>
        <w:t>Self-neglect</w:t>
      </w:r>
      <w:bookmarkEnd w:id="15"/>
    </w:p>
    <w:p w14:paraId="2953F3C2" w14:textId="77777777" w:rsidR="00F85D45" w:rsidRPr="00F85D45" w:rsidRDefault="00F85D45" w:rsidP="00F85D45">
      <w:pPr>
        <w:autoSpaceDE w:val="0"/>
        <w:autoSpaceDN w:val="0"/>
        <w:adjustRightInd w:val="0"/>
        <w:spacing w:after="0"/>
        <w:jc w:val="both"/>
        <w:rPr>
          <w:rFonts w:cs="Tahoma"/>
          <w:color w:val="000000" w:themeColor="text1"/>
        </w:rPr>
      </w:pPr>
      <w:r w:rsidRPr="00F85D45">
        <w:rPr>
          <w:rFonts w:cs="Tahoma"/>
          <w:color w:val="000000" w:themeColor="text1"/>
        </w:rPr>
        <w:t>Self-neglect can be defined as the inability, intentional or unintentional, to maintain a socially and culturally accepted standard of self-care with the potential for serious consequences to the health and well-being of the individual and potentially to their community.</w:t>
      </w:r>
    </w:p>
    <w:p w14:paraId="14BB28E7" w14:textId="77777777" w:rsidR="00F85D45" w:rsidRPr="00F85D45" w:rsidRDefault="00F85D45" w:rsidP="00F85D45">
      <w:pPr>
        <w:autoSpaceDE w:val="0"/>
        <w:autoSpaceDN w:val="0"/>
        <w:adjustRightInd w:val="0"/>
        <w:spacing w:after="0"/>
        <w:jc w:val="both"/>
        <w:rPr>
          <w:rFonts w:cs="Tahoma"/>
          <w:color w:val="000000" w:themeColor="text1"/>
        </w:rPr>
      </w:pPr>
    </w:p>
    <w:p w14:paraId="6B1CEE12" w14:textId="77777777" w:rsidR="00F85D45" w:rsidRPr="00F85D45" w:rsidRDefault="00F85D45" w:rsidP="00F85D45">
      <w:pPr>
        <w:autoSpaceDE w:val="0"/>
        <w:autoSpaceDN w:val="0"/>
        <w:adjustRightInd w:val="0"/>
        <w:spacing w:after="0"/>
        <w:jc w:val="both"/>
        <w:rPr>
          <w:rFonts w:cs="Tahoma"/>
          <w:color w:val="000000" w:themeColor="text1"/>
        </w:rPr>
      </w:pPr>
      <w:r w:rsidRPr="00F85D45">
        <w:rPr>
          <w:rFonts w:cs="Tahoma"/>
          <w:color w:val="000000" w:themeColor="text1"/>
        </w:rPr>
        <w:t>An individual may be considered as self-neglecting, and therefore maybe at risk of harm, where they are:</w:t>
      </w:r>
    </w:p>
    <w:p w14:paraId="4FE625AB" w14:textId="77777777" w:rsidR="00F85D45" w:rsidRPr="00F85D45" w:rsidRDefault="00F85D45" w:rsidP="00F85D45">
      <w:pPr>
        <w:numPr>
          <w:ilvl w:val="0"/>
          <w:numId w:val="26"/>
        </w:numPr>
        <w:autoSpaceDE w:val="0"/>
        <w:autoSpaceDN w:val="0"/>
        <w:adjustRightInd w:val="0"/>
        <w:spacing w:after="120"/>
        <w:ind w:left="714" w:hanging="357"/>
        <w:contextualSpacing/>
        <w:jc w:val="both"/>
        <w:rPr>
          <w:rFonts w:cs="Tahoma"/>
          <w:color w:val="000000" w:themeColor="text1"/>
        </w:rPr>
      </w:pPr>
      <w:r w:rsidRPr="00F85D45">
        <w:rPr>
          <w:rFonts w:cs="Tahoma"/>
          <w:color w:val="000000" w:themeColor="text1"/>
        </w:rPr>
        <w:t>either unable, or unwilling to provide adequate care for themselves</w:t>
      </w:r>
    </w:p>
    <w:p w14:paraId="4B3FF826" w14:textId="77777777" w:rsidR="00F85D45" w:rsidRPr="00F85D45" w:rsidRDefault="00F85D45" w:rsidP="00F85D45">
      <w:pPr>
        <w:numPr>
          <w:ilvl w:val="0"/>
          <w:numId w:val="26"/>
        </w:numPr>
        <w:autoSpaceDE w:val="0"/>
        <w:autoSpaceDN w:val="0"/>
        <w:adjustRightInd w:val="0"/>
        <w:spacing w:after="120"/>
        <w:ind w:left="714" w:hanging="357"/>
        <w:contextualSpacing/>
        <w:jc w:val="both"/>
        <w:rPr>
          <w:rFonts w:cs="Tahoma"/>
          <w:color w:val="000000" w:themeColor="text1"/>
        </w:rPr>
      </w:pPr>
      <w:r w:rsidRPr="00F85D45">
        <w:rPr>
          <w:rFonts w:cs="Tahoma"/>
          <w:color w:val="000000" w:themeColor="text1"/>
        </w:rPr>
        <w:t>unable to obtain necessary care to meet their needs</w:t>
      </w:r>
    </w:p>
    <w:p w14:paraId="701F9A46" w14:textId="77777777" w:rsidR="00F85D45" w:rsidRPr="00F85D45" w:rsidRDefault="00F85D45" w:rsidP="00F85D45">
      <w:pPr>
        <w:numPr>
          <w:ilvl w:val="0"/>
          <w:numId w:val="26"/>
        </w:numPr>
        <w:autoSpaceDE w:val="0"/>
        <w:autoSpaceDN w:val="0"/>
        <w:adjustRightInd w:val="0"/>
        <w:spacing w:after="120"/>
        <w:ind w:left="714" w:hanging="357"/>
        <w:contextualSpacing/>
        <w:jc w:val="both"/>
        <w:rPr>
          <w:rFonts w:cs="Tahoma"/>
          <w:color w:val="000000" w:themeColor="text1"/>
        </w:rPr>
      </w:pPr>
      <w:r w:rsidRPr="00F85D45">
        <w:rPr>
          <w:rFonts w:cs="Tahoma"/>
          <w:color w:val="000000" w:themeColor="text1"/>
        </w:rPr>
        <w:t>unable to make reasonable or informed decisions because of their state of mental health, or because they have a learning disability or an acquired brain injury</w:t>
      </w:r>
    </w:p>
    <w:p w14:paraId="076E72C8" w14:textId="77777777" w:rsidR="00F85D45" w:rsidRPr="00F85D45" w:rsidRDefault="00F85D45" w:rsidP="00F85D45">
      <w:pPr>
        <w:numPr>
          <w:ilvl w:val="0"/>
          <w:numId w:val="26"/>
        </w:numPr>
        <w:autoSpaceDE w:val="0"/>
        <w:autoSpaceDN w:val="0"/>
        <w:adjustRightInd w:val="0"/>
        <w:spacing w:after="120"/>
        <w:ind w:left="714" w:hanging="357"/>
        <w:contextualSpacing/>
        <w:jc w:val="both"/>
        <w:rPr>
          <w:rFonts w:cs="Tahoma"/>
          <w:color w:val="000000" w:themeColor="text1"/>
        </w:rPr>
      </w:pPr>
      <w:r w:rsidRPr="00F85D45">
        <w:rPr>
          <w:rFonts w:cs="Tahoma"/>
          <w:color w:val="000000" w:themeColor="text1"/>
        </w:rPr>
        <w:t>unable to protect themselves adequately against potential exploitation or abuse</w:t>
      </w:r>
    </w:p>
    <w:p w14:paraId="3336262B" w14:textId="77777777" w:rsidR="00F85D45" w:rsidRPr="00F85D45" w:rsidRDefault="00F85D45" w:rsidP="00F85D45">
      <w:pPr>
        <w:numPr>
          <w:ilvl w:val="0"/>
          <w:numId w:val="26"/>
        </w:numPr>
        <w:autoSpaceDE w:val="0"/>
        <w:autoSpaceDN w:val="0"/>
        <w:adjustRightInd w:val="0"/>
        <w:spacing w:after="0"/>
        <w:ind w:left="714" w:hanging="357"/>
        <w:contextualSpacing/>
        <w:jc w:val="both"/>
        <w:rPr>
          <w:rFonts w:cs="Tahoma"/>
          <w:color w:val="000000" w:themeColor="text1"/>
        </w:rPr>
      </w:pPr>
      <w:r w:rsidRPr="00F85D45">
        <w:rPr>
          <w:rFonts w:cs="Tahoma"/>
          <w:color w:val="000000" w:themeColor="text1"/>
        </w:rPr>
        <w:t>refusing essential support without which their health and safety needs cannot be met</w:t>
      </w:r>
    </w:p>
    <w:p w14:paraId="3F630C59" w14:textId="77777777" w:rsidR="00F85D45" w:rsidRPr="00F85D45" w:rsidRDefault="00F85D45" w:rsidP="00F85D45">
      <w:pPr>
        <w:autoSpaceDE w:val="0"/>
        <w:autoSpaceDN w:val="0"/>
        <w:adjustRightInd w:val="0"/>
        <w:spacing w:after="0"/>
        <w:jc w:val="both"/>
        <w:rPr>
          <w:rFonts w:cs="Tahoma"/>
          <w:color w:val="000000" w:themeColor="text1"/>
        </w:rPr>
      </w:pPr>
      <w:r w:rsidRPr="00F85D45">
        <w:rPr>
          <w:rFonts w:cs="Tahoma"/>
          <w:color w:val="000000" w:themeColor="text1"/>
        </w:rPr>
        <w:t xml:space="preserve"> </w:t>
      </w:r>
    </w:p>
    <w:p w14:paraId="55DD8C2C" w14:textId="77777777" w:rsidR="00F85D45" w:rsidRPr="00F85D45" w:rsidRDefault="00F85D45" w:rsidP="00F85D45">
      <w:pPr>
        <w:rPr>
          <w:rFonts w:cs="Tahoma"/>
          <w:color w:val="000000" w:themeColor="text1"/>
        </w:rPr>
      </w:pPr>
    </w:p>
    <w:p w14:paraId="2F5745A8" w14:textId="77777777" w:rsidR="00F85D45" w:rsidRPr="00F85D45" w:rsidRDefault="00F85D45" w:rsidP="00F85D45"/>
    <w:p w14:paraId="4218176C" w14:textId="77777777" w:rsidR="00F85D45" w:rsidRDefault="00F85D45" w:rsidP="00EA1611">
      <w:pPr>
        <w:rPr>
          <w:sz w:val="20"/>
          <w:szCs w:val="20"/>
        </w:rPr>
      </w:pPr>
    </w:p>
    <w:p w14:paraId="31475876" w14:textId="77777777" w:rsidR="00F85D45" w:rsidRDefault="00F85D45">
      <w:pPr>
        <w:rPr>
          <w:sz w:val="20"/>
          <w:szCs w:val="20"/>
        </w:rPr>
      </w:pPr>
      <w:r>
        <w:rPr>
          <w:sz w:val="20"/>
          <w:szCs w:val="20"/>
        </w:rPr>
        <w:br w:type="page"/>
      </w:r>
    </w:p>
    <w:p w14:paraId="1919729F" w14:textId="77777777" w:rsidR="00F85D45" w:rsidRDefault="00F85D45" w:rsidP="00F85D45">
      <w:pPr>
        <w:rPr>
          <w:rFonts w:cs="Tahoma"/>
          <w:b/>
          <w:color w:val="000000" w:themeColor="text1"/>
          <w:sz w:val="32"/>
          <w:szCs w:val="32"/>
        </w:rPr>
      </w:pPr>
      <w:r>
        <w:rPr>
          <w:rFonts w:cs="Tahoma"/>
          <w:b/>
          <w:color w:val="000000" w:themeColor="text1"/>
          <w:sz w:val="32"/>
          <w:szCs w:val="32"/>
        </w:rPr>
        <w:lastRenderedPageBreak/>
        <w:t>APPENDIX 3</w:t>
      </w:r>
    </w:p>
    <w:p w14:paraId="004F09BE" w14:textId="77777777" w:rsidR="00F85D45" w:rsidRPr="00F85D45" w:rsidRDefault="00F85D45" w:rsidP="00F85D45">
      <w:pPr>
        <w:rPr>
          <w:rFonts w:cs="Tahoma"/>
          <w:b/>
          <w:color w:val="000000" w:themeColor="text1"/>
          <w:sz w:val="32"/>
          <w:szCs w:val="32"/>
        </w:rPr>
      </w:pPr>
      <w:r w:rsidRPr="00F85D45">
        <w:rPr>
          <w:rFonts w:cs="Tahoma"/>
          <w:b/>
          <w:color w:val="000000" w:themeColor="text1"/>
          <w:sz w:val="32"/>
          <w:szCs w:val="32"/>
        </w:rPr>
        <w:t xml:space="preserve">Roles and Duties of Lead Officer </w:t>
      </w:r>
    </w:p>
    <w:p w14:paraId="7335788A" w14:textId="77777777" w:rsidR="00F85D45" w:rsidRPr="00F85D45" w:rsidRDefault="00F85D45" w:rsidP="00745B7E">
      <w:pPr>
        <w:rPr>
          <w:rFonts w:cs="Tahoma"/>
          <w:color w:val="000000" w:themeColor="text1"/>
        </w:rPr>
      </w:pPr>
      <w:r w:rsidRPr="00F85D45">
        <w:rPr>
          <w:rFonts w:cs="Tahoma"/>
          <w:color w:val="000000" w:themeColor="text1"/>
        </w:rPr>
        <w:t>The Lead Officer will be the Council</w:t>
      </w:r>
      <w:r w:rsidR="00206C96">
        <w:rPr>
          <w:rFonts w:cs="Tahoma"/>
          <w:color w:val="000000" w:themeColor="text1"/>
        </w:rPr>
        <w:t>’</w:t>
      </w:r>
      <w:r w:rsidRPr="00F85D45">
        <w:rPr>
          <w:rFonts w:cs="Tahoma"/>
          <w:color w:val="000000" w:themeColor="text1"/>
        </w:rPr>
        <w:t xml:space="preserve">s safeguarding champion. They will promote good safeguarding practice within the Council which will include but may not be limited to the </w:t>
      </w:r>
      <w:r w:rsidR="00206C96" w:rsidRPr="00F85D45">
        <w:rPr>
          <w:rFonts w:cs="Tahoma"/>
          <w:color w:val="000000" w:themeColor="text1"/>
        </w:rPr>
        <w:t>following:</w:t>
      </w:r>
      <w:r w:rsidR="00745B7E">
        <w:rPr>
          <w:rFonts w:cs="Tahoma"/>
          <w:color w:val="000000" w:themeColor="text1"/>
        </w:rPr>
        <w:br/>
      </w:r>
    </w:p>
    <w:p w14:paraId="655E4104" w14:textId="77777777" w:rsidR="00F85D45" w:rsidRPr="00F85D45" w:rsidRDefault="00F85D45" w:rsidP="00745B7E">
      <w:pPr>
        <w:rPr>
          <w:rFonts w:cs="Arial"/>
        </w:rPr>
      </w:pPr>
      <w:r w:rsidRPr="00F85D45">
        <w:rPr>
          <w:rFonts w:cs="Arial"/>
        </w:rPr>
        <w:t xml:space="preserve">1. Ensuring that they attend appropriate training relevant to the role and as necessary promote then provision of appropriate training for other staff and members of the Council. </w:t>
      </w:r>
      <w:r w:rsidR="00745B7E">
        <w:rPr>
          <w:rFonts w:cs="Arial"/>
        </w:rPr>
        <w:br/>
      </w:r>
    </w:p>
    <w:p w14:paraId="6BF11A7B" w14:textId="77777777" w:rsidR="00F85D45" w:rsidRPr="00F85D45" w:rsidRDefault="00F85D45" w:rsidP="00745B7E">
      <w:pPr>
        <w:rPr>
          <w:rFonts w:cs="Arial"/>
        </w:rPr>
      </w:pPr>
      <w:r w:rsidRPr="00F85D45">
        <w:rPr>
          <w:rFonts w:cs="Arial"/>
        </w:rPr>
        <w:t>2. Monitor and review the Council</w:t>
      </w:r>
      <w:r w:rsidR="00206C96">
        <w:rPr>
          <w:rFonts w:cs="Arial"/>
        </w:rPr>
        <w:t>’</w:t>
      </w:r>
      <w:r w:rsidRPr="00F85D45">
        <w:rPr>
          <w:rFonts w:cs="Arial"/>
        </w:rPr>
        <w:t xml:space="preserve">s Policy and when necessary recommend appropriate changes thereto. </w:t>
      </w:r>
      <w:r w:rsidR="00745B7E">
        <w:rPr>
          <w:rFonts w:cs="Arial"/>
        </w:rPr>
        <w:br/>
      </w:r>
    </w:p>
    <w:p w14:paraId="1B91CD55" w14:textId="77777777" w:rsidR="00F85D45" w:rsidRPr="00F85D45" w:rsidRDefault="00F85D45" w:rsidP="00745B7E">
      <w:pPr>
        <w:rPr>
          <w:rFonts w:cs="Arial"/>
        </w:rPr>
      </w:pPr>
      <w:r w:rsidRPr="00F85D45">
        <w:rPr>
          <w:rFonts w:cs="Arial"/>
        </w:rPr>
        <w:t>3. Ensure the correct application of the Child Welfare/Safeguarding Policy within the Council.</w:t>
      </w:r>
      <w:r w:rsidR="00745B7E">
        <w:rPr>
          <w:rFonts w:cs="Arial"/>
        </w:rPr>
        <w:br/>
      </w:r>
    </w:p>
    <w:p w14:paraId="437EF80A" w14:textId="77777777" w:rsidR="00F85D45" w:rsidRPr="00F85D45" w:rsidRDefault="00F85D45" w:rsidP="00745B7E">
      <w:pPr>
        <w:rPr>
          <w:rFonts w:cs="Arial"/>
        </w:rPr>
      </w:pPr>
      <w:r w:rsidRPr="00F85D45">
        <w:rPr>
          <w:rFonts w:cs="Arial"/>
        </w:rPr>
        <w:t xml:space="preserve">4. Act as a first point of contact within the Council for third parties to contact with any Child Welfare/Safeguarding concerns. </w:t>
      </w:r>
      <w:r w:rsidR="00745B7E">
        <w:rPr>
          <w:rFonts w:cs="Arial"/>
        </w:rPr>
        <w:br/>
      </w:r>
    </w:p>
    <w:p w14:paraId="78FE8061" w14:textId="77777777" w:rsidR="00F85D45" w:rsidRPr="00F85D45" w:rsidRDefault="00F85D45" w:rsidP="00745B7E">
      <w:pPr>
        <w:rPr>
          <w:rFonts w:cs="Arial"/>
        </w:rPr>
      </w:pPr>
      <w:r w:rsidRPr="00F85D45">
        <w:rPr>
          <w:rFonts w:cs="Arial"/>
        </w:rPr>
        <w:t>5. Act as a first point of contact within the Council for staff and members to contact with any Child Welfare/</w:t>
      </w:r>
      <w:r w:rsidR="00745B7E">
        <w:rPr>
          <w:rFonts w:cs="Arial"/>
        </w:rPr>
        <w:t xml:space="preserve"> </w:t>
      </w:r>
      <w:r w:rsidRPr="00F85D45">
        <w:rPr>
          <w:rFonts w:cs="Arial"/>
        </w:rPr>
        <w:t xml:space="preserve">Safeguarding concerns. </w:t>
      </w:r>
      <w:r w:rsidR="00745B7E">
        <w:rPr>
          <w:rFonts w:cs="Arial"/>
        </w:rPr>
        <w:br/>
      </w:r>
    </w:p>
    <w:p w14:paraId="569006E4" w14:textId="77777777" w:rsidR="00F85D45" w:rsidRPr="00F85D45" w:rsidRDefault="00F85D45" w:rsidP="00745B7E">
      <w:pPr>
        <w:rPr>
          <w:rFonts w:cs="Arial"/>
        </w:rPr>
      </w:pPr>
      <w:r w:rsidRPr="00F85D45">
        <w:rPr>
          <w:rFonts w:cs="Arial"/>
        </w:rPr>
        <w:t xml:space="preserve">5. Liaise with other agencies as required in connection with Child Welfare and Safeguarding matters. </w:t>
      </w:r>
      <w:r w:rsidR="00745B7E">
        <w:rPr>
          <w:rFonts w:cs="Arial"/>
        </w:rPr>
        <w:br/>
      </w:r>
    </w:p>
    <w:p w14:paraId="6E654A31" w14:textId="77777777" w:rsidR="00F85D45" w:rsidRPr="00F85D45" w:rsidRDefault="00F85D45" w:rsidP="00745B7E">
      <w:pPr>
        <w:rPr>
          <w:rFonts w:cs="Arial"/>
        </w:rPr>
      </w:pPr>
      <w:r w:rsidRPr="00F85D45">
        <w:rPr>
          <w:rFonts w:cs="Arial"/>
        </w:rPr>
        <w:t xml:space="preserve">6. Ensure that appropriate records are kept of all issues of a safeguarding nature that may arise. </w:t>
      </w:r>
    </w:p>
    <w:p w14:paraId="3EDC332F" w14:textId="77777777" w:rsidR="00F85D45" w:rsidRPr="00F85D45" w:rsidRDefault="00F85D45" w:rsidP="00745B7E">
      <w:pPr>
        <w:rPr>
          <w:rFonts w:cs="Tahoma"/>
          <w:color w:val="000000" w:themeColor="text1"/>
        </w:rPr>
      </w:pPr>
    </w:p>
    <w:p w14:paraId="20A475CE" w14:textId="77777777" w:rsidR="0020689C" w:rsidRPr="00F85D45" w:rsidRDefault="0020689C" w:rsidP="00745B7E">
      <w:pPr>
        <w:rPr>
          <w:sz w:val="20"/>
          <w:szCs w:val="20"/>
        </w:rPr>
      </w:pPr>
    </w:p>
    <w:p w14:paraId="6048309B" w14:textId="77777777" w:rsidR="00EA1611" w:rsidRPr="00F85D45" w:rsidRDefault="00EA1611" w:rsidP="00745B7E">
      <w:pPr>
        <w:rPr>
          <w:sz w:val="20"/>
          <w:szCs w:val="20"/>
        </w:rPr>
        <w:sectPr w:rsidR="00EA1611" w:rsidRPr="00F85D45" w:rsidSect="00007EB7">
          <w:headerReference w:type="default" r:id="rId10"/>
          <w:pgSz w:w="11906" w:h="16838"/>
          <w:pgMar w:top="720" w:right="720" w:bottom="720" w:left="720" w:header="708" w:footer="708" w:gutter="0"/>
          <w:cols w:space="708"/>
          <w:docGrid w:linePitch="360"/>
        </w:sectPr>
      </w:pPr>
    </w:p>
    <w:p w14:paraId="4C7DA32B" w14:textId="77777777" w:rsidR="00EA1611" w:rsidRPr="00F85D45" w:rsidRDefault="00EA1611" w:rsidP="00745B7E">
      <w:pPr>
        <w:rPr>
          <w:rFonts w:cs="Tahoma"/>
          <w:b/>
        </w:rPr>
      </w:pPr>
    </w:p>
    <w:sectPr w:rsidR="00EA1611" w:rsidRPr="00F85D45" w:rsidSect="00007EB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EE7D" w14:textId="77777777" w:rsidR="0040566F" w:rsidRDefault="0040566F" w:rsidP="003A7447">
      <w:pPr>
        <w:spacing w:after="0"/>
      </w:pPr>
      <w:r>
        <w:separator/>
      </w:r>
    </w:p>
  </w:endnote>
  <w:endnote w:type="continuationSeparator" w:id="0">
    <w:p w14:paraId="7B9DD9D7" w14:textId="77777777" w:rsidR="0040566F" w:rsidRDefault="0040566F" w:rsidP="003A74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B24A" w14:textId="77777777" w:rsidR="0040566F" w:rsidRDefault="0040566F" w:rsidP="003A7447">
      <w:pPr>
        <w:spacing w:after="0"/>
      </w:pPr>
      <w:r>
        <w:separator/>
      </w:r>
    </w:p>
  </w:footnote>
  <w:footnote w:type="continuationSeparator" w:id="0">
    <w:p w14:paraId="40D93984" w14:textId="77777777" w:rsidR="0040566F" w:rsidRDefault="0040566F" w:rsidP="003A74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C3DC" w14:textId="77777777" w:rsidR="001D602C" w:rsidRDefault="007C3996" w:rsidP="001D602C">
    <w:pPr>
      <w:pStyle w:val="Header"/>
      <w:jc w:val="right"/>
    </w:pPr>
    <w:r>
      <w:t xml:space="preserve">Policy Date: </w:t>
    </w:r>
    <w:r w:rsidR="001D602C">
      <w:t>May 2019.</w:t>
    </w:r>
  </w:p>
  <w:p w14:paraId="59A0B9D8" w14:textId="77777777" w:rsidR="001D602C" w:rsidRDefault="001D602C" w:rsidP="001D602C">
    <w:pPr>
      <w:pStyle w:val="Header"/>
      <w:jc w:val="right"/>
    </w:pPr>
    <w:r>
      <w:t>Date for Review: May 2021</w:t>
    </w:r>
  </w:p>
  <w:sdt>
    <w:sdtPr>
      <w:id w:val="821237748"/>
      <w:docPartObj>
        <w:docPartGallery w:val="Page Numbers (Margins)"/>
        <w:docPartUnique/>
      </w:docPartObj>
    </w:sdtPr>
    <w:sdtEndPr/>
    <w:sdtContent>
      <w:p w14:paraId="06067507" w14:textId="77777777" w:rsidR="003A7447" w:rsidRDefault="00B0056C">
        <w:pPr>
          <w:pStyle w:val="Header"/>
        </w:pPr>
        <w:r>
          <w:rPr>
            <w:noProof/>
          </w:rPr>
          <mc:AlternateContent>
            <mc:Choice Requires="wps">
              <w:drawing>
                <wp:anchor distT="0" distB="0" distL="114300" distR="114300" simplePos="0" relativeHeight="251659264" behindDoc="0" locked="0" layoutInCell="0" allowOverlap="1" wp14:anchorId="19845B08" wp14:editId="05A4FC34">
                  <wp:simplePos x="0" y="0"/>
                  <wp:positionH relativeFrom="rightMargin">
                    <wp:align>center</wp:align>
                  </wp:positionH>
                  <wp:positionV relativeFrom="margin">
                    <wp:align>bottom</wp:align>
                  </wp:positionV>
                  <wp:extent cx="519430" cy="2183130"/>
                  <wp:effectExtent l="2540" t="3175" r="190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D4BC1" w14:textId="77777777" w:rsidR="003A7447" w:rsidRDefault="003A744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9845B08" id="Rectangle 2" o:spid="_x0000_s1034" style="position:absolute;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091D4BC1" w14:textId="77777777" w:rsidR="003A7447" w:rsidRDefault="003A744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DE6"/>
    <w:multiLevelType w:val="hybridMultilevel"/>
    <w:tmpl w:val="9E489A16"/>
    <w:lvl w:ilvl="0" w:tplc="BEE4A47A">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34C52"/>
    <w:multiLevelType w:val="hybridMultilevel"/>
    <w:tmpl w:val="AB1AA4C6"/>
    <w:lvl w:ilvl="0" w:tplc="3E662E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F4304"/>
    <w:multiLevelType w:val="multilevel"/>
    <w:tmpl w:val="66BE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77167"/>
    <w:multiLevelType w:val="hybridMultilevel"/>
    <w:tmpl w:val="42AAD4E0"/>
    <w:lvl w:ilvl="0" w:tplc="1C7AE0EC">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506A"/>
    <w:multiLevelType w:val="hybridMultilevel"/>
    <w:tmpl w:val="10E8FE80"/>
    <w:lvl w:ilvl="0" w:tplc="2D068D62">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D160D53C"/>
    <w:lvl w:ilvl="0" w:tplc="D758CF5C">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85A79C3"/>
    <w:multiLevelType w:val="hybridMultilevel"/>
    <w:tmpl w:val="1396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92108"/>
    <w:multiLevelType w:val="hybridMultilevel"/>
    <w:tmpl w:val="34EC8834"/>
    <w:lvl w:ilvl="0" w:tplc="B80E6A3E">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71636"/>
    <w:multiLevelType w:val="multilevel"/>
    <w:tmpl w:val="9D72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819D6"/>
    <w:multiLevelType w:val="hybridMultilevel"/>
    <w:tmpl w:val="B6904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437A46"/>
    <w:multiLevelType w:val="hybridMultilevel"/>
    <w:tmpl w:val="DE3071A4"/>
    <w:lvl w:ilvl="0" w:tplc="1A544B26">
      <w:start w:val="1"/>
      <w:numFmt w:val="bullet"/>
      <w:lvlText w:val=""/>
      <w:lvlJc w:val="left"/>
      <w:pPr>
        <w:ind w:left="720" w:hanging="360"/>
      </w:pPr>
      <w:rPr>
        <w:rFonts w:ascii="Symbol" w:hAnsi="Symbol" w:hint="default"/>
        <w:color w:val="0098A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F4132"/>
    <w:multiLevelType w:val="hybridMultilevel"/>
    <w:tmpl w:val="32B0F21A"/>
    <w:lvl w:ilvl="0" w:tplc="208AD61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27573"/>
    <w:multiLevelType w:val="hybridMultilevel"/>
    <w:tmpl w:val="0B0A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802E2"/>
    <w:multiLevelType w:val="hybridMultilevel"/>
    <w:tmpl w:val="82CA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447AF"/>
    <w:multiLevelType w:val="hybridMultilevel"/>
    <w:tmpl w:val="DB18AE12"/>
    <w:lvl w:ilvl="0" w:tplc="208AD61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E5B9B"/>
    <w:multiLevelType w:val="hybridMultilevel"/>
    <w:tmpl w:val="B24CB17C"/>
    <w:lvl w:ilvl="0" w:tplc="91C6CBC2">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D7E55"/>
    <w:multiLevelType w:val="hybridMultilevel"/>
    <w:tmpl w:val="46407C1E"/>
    <w:lvl w:ilvl="0" w:tplc="F8B86F7E">
      <w:start w:val="1"/>
      <w:numFmt w:val="bullet"/>
      <w:lvlText w:val="•"/>
      <w:lvlJc w:val="left"/>
      <w:pPr>
        <w:tabs>
          <w:tab w:val="num" w:pos="720"/>
        </w:tabs>
        <w:ind w:left="720" w:hanging="360"/>
      </w:pPr>
      <w:rPr>
        <w:rFonts w:ascii="Times New Roman" w:hAnsi="Times New Roman" w:hint="default"/>
      </w:rPr>
    </w:lvl>
    <w:lvl w:ilvl="1" w:tplc="C96CEEB6" w:tentative="1">
      <w:start w:val="1"/>
      <w:numFmt w:val="bullet"/>
      <w:lvlText w:val="•"/>
      <w:lvlJc w:val="left"/>
      <w:pPr>
        <w:tabs>
          <w:tab w:val="num" w:pos="1440"/>
        </w:tabs>
        <w:ind w:left="1440" w:hanging="360"/>
      </w:pPr>
      <w:rPr>
        <w:rFonts w:ascii="Times New Roman" w:hAnsi="Times New Roman" w:hint="default"/>
      </w:rPr>
    </w:lvl>
    <w:lvl w:ilvl="2" w:tplc="832EFBA0" w:tentative="1">
      <w:start w:val="1"/>
      <w:numFmt w:val="bullet"/>
      <w:lvlText w:val="•"/>
      <w:lvlJc w:val="left"/>
      <w:pPr>
        <w:tabs>
          <w:tab w:val="num" w:pos="2160"/>
        </w:tabs>
        <w:ind w:left="2160" w:hanging="360"/>
      </w:pPr>
      <w:rPr>
        <w:rFonts w:ascii="Times New Roman" w:hAnsi="Times New Roman" w:hint="default"/>
      </w:rPr>
    </w:lvl>
    <w:lvl w:ilvl="3" w:tplc="B458165A" w:tentative="1">
      <w:start w:val="1"/>
      <w:numFmt w:val="bullet"/>
      <w:lvlText w:val="•"/>
      <w:lvlJc w:val="left"/>
      <w:pPr>
        <w:tabs>
          <w:tab w:val="num" w:pos="2880"/>
        </w:tabs>
        <w:ind w:left="2880" w:hanging="360"/>
      </w:pPr>
      <w:rPr>
        <w:rFonts w:ascii="Times New Roman" w:hAnsi="Times New Roman" w:hint="default"/>
      </w:rPr>
    </w:lvl>
    <w:lvl w:ilvl="4" w:tplc="C812017C" w:tentative="1">
      <w:start w:val="1"/>
      <w:numFmt w:val="bullet"/>
      <w:lvlText w:val="•"/>
      <w:lvlJc w:val="left"/>
      <w:pPr>
        <w:tabs>
          <w:tab w:val="num" w:pos="3600"/>
        </w:tabs>
        <w:ind w:left="3600" w:hanging="360"/>
      </w:pPr>
      <w:rPr>
        <w:rFonts w:ascii="Times New Roman" w:hAnsi="Times New Roman" w:hint="default"/>
      </w:rPr>
    </w:lvl>
    <w:lvl w:ilvl="5" w:tplc="71BCDD2E" w:tentative="1">
      <w:start w:val="1"/>
      <w:numFmt w:val="bullet"/>
      <w:lvlText w:val="•"/>
      <w:lvlJc w:val="left"/>
      <w:pPr>
        <w:tabs>
          <w:tab w:val="num" w:pos="4320"/>
        </w:tabs>
        <w:ind w:left="4320" w:hanging="360"/>
      </w:pPr>
      <w:rPr>
        <w:rFonts w:ascii="Times New Roman" w:hAnsi="Times New Roman" w:hint="default"/>
      </w:rPr>
    </w:lvl>
    <w:lvl w:ilvl="6" w:tplc="CCC89FEA" w:tentative="1">
      <w:start w:val="1"/>
      <w:numFmt w:val="bullet"/>
      <w:lvlText w:val="•"/>
      <w:lvlJc w:val="left"/>
      <w:pPr>
        <w:tabs>
          <w:tab w:val="num" w:pos="5040"/>
        </w:tabs>
        <w:ind w:left="5040" w:hanging="360"/>
      </w:pPr>
      <w:rPr>
        <w:rFonts w:ascii="Times New Roman" w:hAnsi="Times New Roman" w:hint="default"/>
      </w:rPr>
    </w:lvl>
    <w:lvl w:ilvl="7" w:tplc="680AAFAA" w:tentative="1">
      <w:start w:val="1"/>
      <w:numFmt w:val="bullet"/>
      <w:lvlText w:val="•"/>
      <w:lvlJc w:val="left"/>
      <w:pPr>
        <w:tabs>
          <w:tab w:val="num" w:pos="5760"/>
        </w:tabs>
        <w:ind w:left="5760" w:hanging="360"/>
      </w:pPr>
      <w:rPr>
        <w:rFonts w:ascii="Times New Roman" w:hAnsi="Times New Roman" w:hint="default"/>
      </w:rPr>
    </w:lvl>
    <w:lvl w:ilvl="8" w:tplc="8D7EB84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EB717F5"/>
    <w:multiLevelType w:val="hybridMultilevel"/>
    <w:tmpl w:val="4E2E8E3E"/>
    <w:lvl w:ilvl="0" w:tplc="78AAB7B4">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230D9"/>
    <w:multiLevelType w:val="hybridMultilevel"/>
    <w:tmpl w:val="420648BE"/>
    <w:lvl w:ilvl="0" w:tplc="F2FC4606">
      <w:start w:val="1"/>
      <w:numFmt w:val="bullet"/>
      <w:lvlText w:val="•"/>
      <w:lvlJc w:val="left"/>
      <w:pPr>
        <w:tabs>
          <w:tab w:val="num" w:pos="720"/>
        </w:tabs>
        <w:ind w:left="720" w:hanging="360"/>
      </w:pPr>
      <w:rPr>
        <w:rFonts w:ascii="Times New Roman" w:hAnsi="Times New Roman" w:hint="default"/>
      </w:rPr>
    </w:lvl>
    <w:lvl w:ilvl="1" w:tplc="BA444968" w:tentative="1">
      <w:start w:val="1"/>
      <w:numFmt w:val="bullet"/>
      <w:lvlText w:val="•"/>
      <w:lvlJc w:val="left"/>
      <w:pPr>
        <w:tabs>
          <w:tab w:val="num" w:pos="1440"/>
        </w:tabs>
        <w:ind w:left="1440" w:hanging="360"/>
      </w:pPr>
      <w:rPr>
        <w:rFonts w:ascii="Times New Roman" w:hAnsi="Times New Roman" w:hint="default"/>
      </w:rPr>
    </w:lvl>
    <w:lvl w:ilvl="2" w:tplc="7632E32E" w:tentative="1">
      <w:start w:val="1"/>
      <w:numFmt w:val="bullet"/>
      <w:lvlText w:val="•"/>
      <w:lvlJc w:val="left"/>
      <w:pPr>
        <w:tabs>
          <w:tab w:val="num" w:pos="2160"/>
        </w:tabs>
        <w:ind w:left="2160" w:hanging="360"/>
      </w:pPr>
      <w:rPr>
        <w:rFonts w:ascii="Times New Roman" w:hAnsi="Times New Roman" w:hint="default"/>
      </w:rPr>
    </w:lvl>
    <w:lvl w:ilvl="3" w:tplc="D9D8B50C" w:tentative="1">
      <w:start w:val="1"/>
      <w:numFmt w:val="bullet"/>
      <w:lvlText w:val="•"/>
      <w:lvlJc w:val="left"/>
      <w:pPr>
        <w:tabs>
          <w:tab w:val="num" w:pos="2880"/>
        </w:tabs>
        <w:ind w:left="2880" w:hanging="360"/>
      </w:pPr>
      <w:rPr>
        <w:rFonts w:ascii="Times New Roman" w:hAnsi="Times New Roman" w:hint="default"/>
      </w:rPr>
    </w:lvl>
    <w:lvl w:ilvl="4" w:tplc="35A453DA" w:tentative="1">
      <w:start w:val="1"/>
      <w:numFmt w:val="bullet"/>
      <w:lvlText w:val="•"/>
      <w:lvlJc w:val="left"/>
      <w:pPr>
        <w:tabs>
          <w:tab w:val="num" w:pos="3600"/>
        </w:tabs>
        <w:ind w:left="3600" w:hanging="360"/>
      </w:pPr>
      <w:rPr>
        <w:rFonts w:ascii="Times New Roman" w:hAnsi="Times New Roman" w:hint="default"/>
      </w:rPr>
    </w:lvl>
    <w:lvl w:ilvl="5" w:tplc="454E1972" w:tentative="1">
      <w:start w:val="1"/>
      <w:numFmt w:val="bullet"/>
      <w:lvlText w:val="•"/>
      <w:lvlJc w:val="left"/>
      <w:pPr>
        <w:tabs>
          <w:tab w:val="num" w:pos="4320"/>
        </w:tabs>
        <w:ind w:left="4320" w:hanging="360"/>
      </w:pPr>
      <w:rPr>
        <w:rFonts w:ascii="Times New Roman" w:hAnsi="Times New Roman" w:hint="default"/>
      </w:rPr>
    </w:lvl>
    <w:lvl w:ilvl="6" w:tplc="8ABCD372" w:tentative="1">
      <w:start w:val="1"/>
      <w:numFmt w:val="bullet"/>
      <w:lvlText w:val="•"/>
      <w:lvlJc w:val="left"/>
      <w:pPr>
        <w:tabs>
          <w:tab w:val="num" w:pos="5040"/>
        </w:tabs>
        <w:ind w:left="5040" w:hanging="360"/>
      </w:pPr>
      <w:rPr>
        <w:rFonts w:ascii="Times New Roman" w:hAnsi="Times New Roman" w:hint="default"/>
      </w:rPr>
    </w:lvl>
    <w:lvl w:ilvl="7" w:tplc="56B27632" w:tentative="1">
      <w:start w:val="1"/>
      <w:numFmt w:val="bullet"/>
      <w:lvlText w:val="•"/>
      <w:lvlJc w:val="left"/>
      <w:pPr>
        <w:tabs>
          <w:tab w:val="num" w:pos="5760"/>
        </w:tabs>
        <w:ind w:left="5760" w:hanging="360"/>
      </w:pPr>
      <w:rPr>
        <w:rFonts w:ascii="Times New Roman" w:hAnsi="Times New Roman" w:hint="default"/>
      </w:rPr>
    </w:lvl>
    <w:lvl w:ilvl="8" w:tplc="CC0805D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6897229"/>
    <w:multiLevelType w:val="hybridMultilevel"/>
    <w:tmpl w:val="E0A2445E"/>
    <w:lvl w:ilvl="0" w:tplc="5EB2416C">
      <w:start w:val="1"/>
      <w:numFmt w:val="bullet"/>
      <w:lvlText w:val="•"/>
      <w:lvlJc w:val="left"/>
      <w:pPr>
        <w:tabs>
          <w:tab w:val="num" w:pos="720"/>
        </w:tabs>
        <w:ind w:left="720" w:hanging="360"/>
      </w:pPr>
      <w:rPr>
        <w:rFonts w:ascii="Times New Roman" w:hAnsi="Times New Roman" w:hint="default"/>
      </w:rPr>
    </w:lvl>
    <w:lvl w:ilvl="1" w:tplc="2B109368" w:tentative="1">
      <w:start w:val="1"/>
      <w:numFmt w:val="bullet"/>
      <w:lvlText w:val="•"/>
      <w:lvlJc w:val="left"/>
      <w:pPr>
        <w:tabs>
          <w:tab w:val="num" w:pos="1440"/>
        </w:tabs>
        <w:ind w:left="1440" w:hanging="360"/>
      </w:pPr>
      <w:rPr>
        <w:rFonts w:ascii="Times New Roman" w:hAnsi="Times New Roman" w:hint="default"/>
      </w:rPr>
    </w:lvl>
    <w:lvl w:ilvl="2" w:tplc="A69C210A" w:tentative="1">
      <w:start w:val="1"/>
      <w:numFmt w:val="bullet"/>
      <w:lvlText w:val="•"/>
      <w:lvlJc w:val="left"/>
      <w:pPr>
        <w:tabs>
          <w:tab w:val="num" w:pos="2160"/>
        </w:tabs>
        <w:ind w:left="2160" w:hanging="360"/>
      </w:pPr>
      <w:rPr>
        <w:rFonts w:ascii="Times New Roman" w:hAnsi="Times New Roman" w:hint="default"/>
      </w:rPr>
    </w:lvl>
    <w:lvl w:ilvl="3" w:tplc="CCB277A8" w:tentative="1">
      <w:start w:val="1"/>
      <w:numFmt w:val="bullet"/>
      <w:lvlText w:val="•"/>
      <w:lvlJc w:val="left"/>
      <w:pPr>
        <w:tabs>
          <w:tab w:val="num" w:pos="2880"/>
        </w:tabs>
        <w:ind w:left="2880" w:hanging="360"/>
      </w:pPr>
      <w:rPr>
        <w:rFonts w:ascii="Times New Roman" w:hAnsi="Times New Roman" w:hint="default"/>
      </w:rPr>
    </w:lvl>
    <w:lvl w:ilvl="4" w:tplc="0A5E27E6" w:tentative="1">
      <w:start w:val="1"/>
      <w:numFmt w:val="bullet"/>
      <w:lvlText w:val="•"/>
      <w:lvlJc w:val="left"/>
      <w:pPr>
        <w:tabs>
          <w:tab w:val="num" w:pos="3600"/>
        </w:tabs>
        <w:ind w:left="3600" w:hanging="360"/>
      </w:pPr>
      <w:rPr>
        <w:rFonts w:ascii="Times New Roman" w:hAnsi="Times New Roman" w:hint="default"/>
      </w:rPr>
    </w:lvl>
    <w:lvl w:ilvl="5" w:tplc="2F1A7568" w:tentative="1">
      <w:start w:val="1"/>
      <w:numFmt w:val="bullet"/>
      <w:lvlText w:val="•"/>
      <w:lvlJc w:val="left"/>
      <w:pPr>
        <w:tabs>
          <w:tab w:val="num" w:pos="4320"/>
        </w:tabs>
        <w:ind w:left="4320" w:hanging="360"/>
      </w:pPr>
      <w:rPr>
        <w:rFonts w:ascii="Times New Roman" w:hAnsi="Times New Roman" w:hint="default"/>
      </w:rPr>
    </w:lvl>
    <w:lvl w:ilvl="6" w:tplc="B6CA1288" w:tentative="1">
      <w:start w:val="1"/>
      <w:numFmt w:val="bullet"/>
      <w:lvlText w:val="•"/>
      <w:lvlJc w:val="left"/>
      <w:pPr>
        <w:tabs>
          <w:tab w:val="num" w:pos="5040"/>
        </w:tabs>
        <w:ind w:left="5040" w:hanging="360"/>
      </w:pPr>
      <w:rPr>
        <w:rFonts w:ascii="Times New Roman" w:hAnsi="Times New Roman" w:hint="default"/>
      </w:rPr>
    </w:lvl>
    <w:lvl w:ilvl="7" w:tplc="4B7EA16E" w:tentative="1">
      <w:start w:val="1"/>
      <w:numFmt w:val="bullet"/>
      <w:lvlText w:val="•"/>
      <w:lvlJc w:val="left"/>
      <w:pPr>
        <w:tabs>
          <w:tab w:val="num" w:pos="5760"/>
        </w:tabs>
        <w:ind w:left="5760" w:hanging="360"/>
      </w:pPr>
      <w:rPr>
        <w:rFonts w:ascii="Times New Roman" w:hAnsi="Times New Roman" w:hint="default"/>
      </w:rPr>
    </w:lvl>
    <w:lvl w:ilvl="8" w:tplc="9D4882D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7433E8B"/>
    <w:multiLevelType w:val="multilevel"/>
    <w:tmpl w:val="197A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85A02"/>
    <w:multiLevelType w:val="hybridMultilevel"/>
    <w:tmpl w:val="22B61036"/>
    <w:lvl w:ilvl="0" w:tplc="48D6AF7C">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F777B"/>
    <w:multiLevelType w:val="multilevel"/>
    <w:tmpl w:val="0EC6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C382E"/>
    <w:multiLevelType w:val="hybridMultilevel"/>
    <w:tmpl w:val="EBE0B62C"/>
    <w:lvl w:ilvl="0" w:tplc="208AD61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509CC"/>
    <w:multiLevelType w:val="hybridMultilevel"/>
    <w:tmpl w:val="DF9AA8F0"/>
    <w:lvl w:ilvl="0" w:tplc="84D088DA">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61A7F"/>
    <w:multiLevelType w:val="hybridMultilevel"/>
    <w:tmpl w:val="5B72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268871">
    <w:abstractNumId w:val="16"/>
  </w:num>
  <w:num w:numId="2" w16cid:durableId="1037970613">
    <w:abstractNumId w:val="5"/>
  </w:num>
  <w:num w:numId="3" w16cid:durableId="2130203207">
    <w:abstractNumId w:val="4"/>
  </w:num>
  <w:num w:numId="4" w16cid:durableId="1367608399">
    <w:abstractNumId w:val="22"/>
  </w:num>
  <w:num w:numId="5" w16cid:durableId="1763181189">
    <w:abstractNumId w:val="8"/>
  </w:num>
  <w:num w:numId="6" w16cid:durableId="2041279412">
    <w:abstractNumId w:val="2"/>
  </w:num>
  <w:num w:numId="7" w16cid:durableId="1186627557">
    <w:abstractNumId w:val="20"/>
  </w:num>
  <w:num w:numId="8" w16cid:durableId="283195102">
    <w:abstractNumId w:val="18"/>
  </w:num>
  <w:num w:numId="9" w16cid:durableId="1007367664">
    <w:abstractNumId w:val="19"/>
  </w:num>
  <w:num w:numId="10" w16cid:durableId="803545393">
    <w:abstractNumId w:val="12"/>
  </w:num>
  <w:num w:numId="11" w16cid:durableId="756249403">
    <w:abstractNumId w:val="1"/>
  </w:num>
  <w:num w:numId="12" w16cid:durableId="1022439679">
    <w:abstractNumId w:val="25"/>
  </w:num>
  <w:num w:numId="13" w16cid:durableId="1264802125">
    <w:abstractNumId w:val="9"/>
  </w:num>
  <w:num w:numId="14" w16cid:durableId="624581676">
    <w:abstractNumId w:val="13"/>
  </w:num>
  <w:num w:numId="15" w16cid:durableId="358818744">
    <w:abstractNumId w:val="11"/>
  </w:num>
  <w:num w:numId="16" w16cid:durableId="1424298874">
    <w:abstractNumId w:val="23"/>
  </w:num>
  <w:num w:numId="17" w16cid:durableId="1052778448">
    <w:abstractNumId w:val="14"/>
  </w:num>
  <w:num w:numId="18" w16cid:durableId="1706783553">
    <w:abstractNumId w:val="21"/>
  </w:num>
  <w:num w:numId="19" w16cid:durableId="1858735705">
    <w:abstractNumId w:val="17"/>
  </w:num>
  <w:num w:numId="20" w16cid:durableId="291255222">
    <w:abstractNumId w:val="0"/>
  </w:num>
  <w:num w:numId="21" w16cid:durableId="1409841735">
    <w:abstractNumId w:val="15"/>
  </w:num>
  <w:num w:numId="22" w16cid:durableId="490024080">
    <w:abstractNumId w:val="24"/>
  </w:num>
  <w:num w:numId="23" w16cid:durableId="154272672">
    <w:abstractNumId w:val="7"/>
  </w:num>
  <w:num w:numId="24" w16cid:durableId="1081027671">
    <w:abstractNumId w:val="6"/>
  </w:num>
  <w:num w:numId="25" w16cid:durableId="1770157370">
    <w:abstractNumId w:val="10"/>
  </w:num>
  <w:num w:numId="26" w16cid:durableId="104787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33"/>
    <w:rsid w:val="00000B4C"/>
    <w:rsid w:val="00007EB7"/>
    <w:rsid w:val="000443FE"/>
    <w:rsid w:val="00084E29"/>
    <w:rsid w:val="000F0020"/>
    <w:rsid w:val="0010549E"/>
    <w:rsid w:val="00125D5E"/>
    <w:rsid w:val="001710C3"/>
    <w:rsid w:val="001C1AC1"/>
    <w:rsid w:val="001D602C"/>
    <w:rsid w:val="001E0859"/>
    <w:rsid w:val="001E176A"/>
    <w:rsid w:val="001E7360"/>
    <w:rsid w:val="0020689C"/>
    <w:rsid w:val="00206C96"/>
    <w:rsid w:val="0024513C"/>
    <w:rsid w:val="002769AB"/>
    <w:rsid w:val="002E5996"/>
    <w:rsid w:val="003472D8"/>
    <w:rsid w:val="00375B18"/>
    <w:rsid w:val="00395A42"/>
    <w:rsid w:val="00395A66"/>
    <w:rsid w:val="003A7447"/>
    <w:rsid w:val="003B07DA"/>
    <w:rsid w:val="003C0936"/>
    <w:rsid w:val="0040566F"/>
    <w:rsid w:val="004267DB"/>
    <w:rsid w:val="0042685A"/>
    <w:rsid w:val="004513D0"/>
    <w:rsid w:val="00465210"/>
    <w:rsid w:val="00470071"/>
    <w:rsid w:val="00503D33"/>
    <w:rsid w:val="005420FD"/>
    <w:rsid w:val="00563B9B"/>
    <w:rsid w:val="00596A43"/>
    <w:rsid w:val="005E2609"/>
    <w:rsid w:val="00603733"/>
    <w:rsid w:val="00625608"/>
    <w:rsid w:val="0067422E"/>
    <w:rsid w:val="0070553B"/>
    <w:rsid w:val="0071720B"/>
    <w:rsid w:val="007342BF"/>
    <w:rsid w:val="00745B7E"/>
    <w:rsid w:val="00747A00"/>
    <w:rsid w:val="007A6713"/>
    <w:rsid w:val="007C3996"/>
    <w:rsid w:val="007E38D6"/>
    <w:rsid w:val="0083030C"/>
    <w:rsid w:val="00832B7A"/>
    <w:rsid w:val="00857244"/>
    <w:rsid w:val="00870FA7"/>
    <w:rsid w:val="008A10B0"/>
    <w:rsid w:val="008E541C"/>
    <w:rsid w:val="00902E79"/>
    <w:rsid w:val="009312CA"/>
    <w:rsid w:val="0096368F"/>
    <w:rsid w:val="009A666E"/>
    <w:rsid w:val="009E4007"/>
    <w:rsid w:val="00A143C0"/>
    <w:rsid w:val="00AA7B98"/>
    <w:rsid w:val="00B0056C"/>
    <w:rsid w:val="00B06CAF"/>
    <w:rsid w:val="00B35A4C"/>
    <w:rsid w:val="00B45A93"/>
    <w:rsid w:val="00B50AF4"/>
    <w:rsid w:val="00BC0F3C"/>
    <w:rsid w:val="00BF0CE7"/>
    <w:rsid w:val="00BF7FF7"/>
    <w:rsid w:val="00C5294B"/>
    <w:rsid w:val="00C81CB0"/>
    <w:rsid w:val="00C90934"/>
    <w:rsid w:val="00D10053"/>
    <w:rsid w:val="00D15C5C"/>
    <w:rsid w:val="00D17139"/>
    <w:rsid w:val="00D25C1F"/>
    <w:rsid w:val="00DB3FA6"/>
    <w:rsid w:val="00E4335E"/>
    <w:rsid w:val="00E4391C"/>
    <w:rsid w:val="00EA1611"/>
    <w:rsid w:val="00EA61D6"/>
    <w:rsid w:val="00F400D1"/>
    <w:rsid w:val="00F4771F"/>
    <w:rsid w:val="00F63FD6"/>
    <w:rsid w:val="00F84FC1"/>
    <w:rsid w:val="00F85D45"/>
    <w:rsid w:val="00FA0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ADB2C"/>
  <w15:docId w15:val="{9762F1A4-FBE6-4ACB-8888-8D60CA62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6"/>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FF7"/>
  </w:style>
  <w:style w:type="paragraph" w:styleId="Heading1">
    <w:name w:val="heading 1"/>
    <w:basedOn w:val="Normal"/>
    <w:next w:val="Normal"/>
    <w:link w:val="Heading1Char"/>
    <w:qFormat/>
    <w:rsid w:val="003B07DA"/>
    <w:pPr>
      <w:keepNext/>
      <w:tabs>
        <w:tab w:val="left" w:pos="737"/>
      </w:tabs>
      <w:spacing w:before="120" w:after="240"/>
      <w:outlineLvl w:val="0"/>
    </w:pPr>
    <w:rPr>
      <w:rFonts w:ascii="Tahoma" w:eastAsia="Times New Roman" w:hAnsi="Tahoma" w:cs="Times New Roman"/>
      <w:b/>
      <w:sz w:val="32"/>
      <w:szCs w:val="32"/>
      <w:lang w:eastAsia="en-GB"/>
    </w:rPr>
  </w:style>
  <w:style w:type="paragraph" w:styleId="Heading3">
    <w:name w:val="heading 3"/>
    <w:basedOn w:val="Normal"/>
    <w:next w:val="Normal"/>
    <w:link w:val="Heading3Char"/>
    <w:uiPriority w:val="9"/>
    <w:semiHidden/>
    <w:unhideWhenUsed/>
    <w:qFormat/>
    <w:rsid w:val="00B35A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07DA"/>
    <w:rPr>
      <w:rFonts w:ascii="Tahoma" w:eastAsia="Times New Roman" w:hAnsi="Tahoma" w:cs="Times New Roman"/>
      <w:b/>
      <w:sz w:val="32"/>
      <w:szCs w:val="32"/>
      <w:lang w:eastAsia="en-GB"/>
    </w:rPr>
  </w:style>
  <w:style w:type="paragraph" w:customStyle="1" w:styleId="Bulletsspaced">
    <w:name w:val="Bullets (spaced)"/>
    <w:basedOn w:val="Normal"/>
    <w:autoRedefine/>
    <w:rsid w:val="003B07DA"/>
    <w:pPr>
      <w:numPr>
        <w:numId w:val="3"/>
      </w:numPr>
      <w:tabs>
        <w:tab w:val="clear" w:pos="1080"/>
        <w:tab w:val="left" w:pos="567"/>
      </w:tabs>
      <w:spacing w:before="120" w:after="0"/>
      <w:ind w:left="924" w:hanging="357"/>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umberedparagraph"/>
    <w:rsid w:val="003B07DA"/>
    <w:pPr>
      <w:spacing w:after="240"/>
    </w:pPr>
  </w:style>
  <w:style w:type="paragraph" w:customStyle="1" w:styleId="Numberedparagraph">
    <w:name w:val="Numbered paragraph"/>
    <w:basedOn w:val="Normal"/>
    <w:autoRedefine/>
    <w:rsid w:val="003B07DA"/>
    <w:pPr>
      <w:numPr>
        <w:numId w:val="2"/>
      </w:numPr>
      <w:spacing w:after="240"/>
      <w:ind w:left="567" w:hanging="567"/>
    </w:pPr>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B35A4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35A4C"/>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35A4C"/>
    <w:rPr>
      <w:b/>
      <w:bCs/>
    </w:rPr>
  </w:style>
  <w:style w:type="character" w:customStyle="1" w:styleId="skypec2cprintcontainer">
    <w:name w:val="skype_c2c_print_container"/>
    <w:basedOn w:val="DefaultParagraphFont"/>
    <w:rsid w:val="00F4771F"/>
  </w:style>
  <w:style w:type="character" w:customStyle="1" w:styleId="skypec2ctextspan">
    <w:name w:val="skype_c2c_text_span"/>
    <w:basedOn w:val="DefaultParagraphFont"/>
    <w:rsid w:val="00F4771F"/>
  </w:style>
  <w:style w:type="paragraph" w:styleId="BalloonText">
    <w:name w:val="Balloon Text"/>
    <w:basedOn w:val="Normal"/>
    <w:link w:val="BalloonTextChar"/>
    <w:uiPriority w:val="99"/>
    <w:semiHidden/>
    <w:unhideWhenUsed/>
    <w:rsid w:val="00F477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1F"/>
    <w:rPr>
      <w:rFonts w:ascii="Tahoma" w:hAnsi="Tahoma" w:cs="Tahoma"/>
      <w:sz w:val="16"/>
      <w:szCs w:val="16"/>
    </w:rPr>
  </w:style>
  <w:style w:type="paragraph" w:styleId="ListParagraph">
    <w:name w:val="List Paragraph"/>
    <w:basedOn w:val="Normal"/>
    <w:uiPriority w:val="34"/>
    <w:qFormat/>
    <w:rsid w:val="00902E79"/>
    <w:pPr>
      <w:spacing w:after="0"/>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02E79"/>
    <w:rPr>
      <w:color w:val="0000FF" w:themeColor="hyperlink"/>
      <w:u w:val="single"/>
    </w:rPr>
  </w:style>
  <w:style w:type="paragraph" w:customStyle="1" w:styleId="Default">
    <w:name w:val="Default"/>
    <w:basedOn w:val="Normal"/>
    <w:uiPriority w:val="99"/>
    <w:rsid w:val="00B50AF4"/>
    <w:pPr>
      <w:autoSpaceDE w:val="0"/>
      <w:autoSpaceDN w:val="0"/>
      <w:spacing w:after="0"/>
    </w:pPr>
    <w:rPr>
      <w:rFonts w:ascii="Arial" w:hAnsi="Arial" w:cs="Arial"/>
      <w:color w:val="000000"/>
      <w:sz w:val="24"/>
      <w:szCs w:val="24"/>
      <w:lang w:eastAsia="en-GB"/>
    </w:rPr>
  </w:style>
  <w:style w:type="paragraph" w:styleId="Header">
    <w:name w:val="header"/>
    <w:basedOn w:val="Normal"/>
    <w:link w:val="HeaderChar"/>
    <w:uiPriority w:val="99"/>
    <w:unhideWhenUsed/>
    <w:rsid w:val="003A7447"/>
    <w:pPr>
      <w:tabs>
        <w:tab w:val="center" w:pos="4513"/>
        <w:tab w:val="right" w:pos="9026"/>
      </w:tabs>
      <w:spacing w:after="0"/>
    </w:pPr>
  </w:style>
  <w:style w:type="character" w:customStyle="1" w:styleId="HeaderChar">
    <w:name w:val="Header Char"/>
    <w:basedOn w:val="DefaultParagraphFont"/>
    <w:link w:val="Header"/>
    <w:uiPriority w:val="99"/>
    <w:rsid w:val="003A7447"/>
  </w:style>
  <w:style w:type="paragraph" w:styleId="Footer">
    <w:name w:val="footer"/>
    <w:basedOn w:val="Normal"/>
    <w:link w:val="FooterChar"/>
    <w:uiPriority w:val="99"/>
    <w:unhideWhenUsed/>
    <w:rsid w:val="003A7447"/>
    <w:pPr>
      <w:tabs>
        <w:tab w:val="center" w:pos="4513"/>
        <w:tab w:val="right" w:pos="9026"/>
      </w:tabs>
      <w:spacing w:after="0"/>
    </w:pPr>
  </w:style>
  <w:style w:type="character" w:customStyle="1" w:styleId="FooterChar">
    <w:name w:val="Footer Char"/>
    <w:basedOn w:val="DefaultParagraphFont"/>
    <w:link w:val="Footer"/>
    <w:uiPriority w:val="99"/>
    <w:rsid w:val="003A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1887">
      <w:bodyDiv w:val="1"/>
      <w:marLeft w:val="0"/>
      <w:marRight w:val="0"/>
      <w:marTop w:val="0"/>
      <w:marBottom w:val="0"/>
      <w:divBdr>
        <w:top w:val="none" w:sz="0" w:space="0" w:color="auto"/>
        <w:left w:val="none" w:sz="0" w:space="0" w:color="auto"/>
        <w:bottom w:val="none" w:sz="0" w:space="0" w:color="auto"/>
        <w:right w:val="none" w:sz="0" w:space="0" w:color="auto"/>
      </w:divBdr>
    </w:div>
    <w:div w:id="208879354">
      <w:bodyDiv w:val="1"/>
      <w:marLeft w:val="0"/>
      <w:marRight w:val="0"/>
      <w:marTop w:val="0"/>
      <w:marBottom w:val="0"/>
      <w:divBdr>
        <w:top w:val="none" w:sz="0" w:space="0" w:color="auto"/>
        <w:left w:val="none" w:sz="0" w:space="0" w:color="auto"/>
        <w:bottom w:val="none" w:sz="0" w:space="0" w:color="auto"/>
        <w:right w:val="none" w:sz="0" w:space="0" w:color="auto"/>
      </w:divBdr>
    </w:div>
    <w:div w:id="227234227">
      <w:bodyDiv w:val="1"/>
      <w:marLeft w:val="0"/>
      <w:marRight w:val="0"/>
      <w:marTop w:val="0"/>
      <w:marBottom w:val="0"/>
      <w:divBdr>
        <w:top w:val="none" w:sz="0" w:space="0" w:color="auto"/>
        <w:left w:val="none" w:sz="0" w:space="0" w:color="auto"/>
        <w:bottom w:val="none" w:sz="0" w:space="0" w:color="auto"/>
        <w:right w:val="none" w:sz="0" w:space="0" w:color="auto"/>
      </w:divBdr>
      <w:divsChild>
        <w:div w:id="1864319615">
          <w:marLeft w:val="0"/>
          <w:marRight w:val="0"/>
          <w:marTop w:val="0"/>
          <w:marBottom w:val="0"/>
          <w:divBdr>
            <w:top w:val="none" w:sz="0" w:space="0" w:color="auto"/>
            <w:left w:val="none" w:sz="0" w:space="0" w:color="auto"/>
            <w:bottom w:val="none" w:sz="0" w:space="0" w:color="auto"/>
            <w:right w:val="none" w:sz="0" w:space="0" w:color="auto"/>
          </w:divBdr>
          <w:divsChild>
            <w:div w:id="11061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40606">
      <w:bodyDiv w:val="1"/>
      <w:marLeft w:val="0"/>
      <w:marRight w:val="0"/>
      <w:marTop w:val="0"/>
      <w:marBottom w:val="0"/>
      <w:divBdr>
        <w:top w:val="none" w:sz="0" w:space="0" w:color="auto"/>
        <w:left w:val="none" w:sz="0" w:space="0" w:color="auto"/>
        <w:bottom w:val="none" w:sz="0" w:space="0" w:color="auto"/>
        <w:right w:val="none" w:sz="0" w:space="0" w:color="auto"/>
      </w:divBdr>
    </w:div>
    <w:div w:id="818112125">
      <w:bodyDiv w:val="1"/>
      <w:marLeft w:val="0"/>
      <w:marRight w:val="0"/>
      <w:marTop w:val="0"/>
      <w:marBottom w:val="0"/>
      <w:divBdr>
        <w:top w:val="none" w:sz="0" w:space="0" w:color="auto"/>
        <w:left w:val="none" w:sz="0" w:space="0" w:color="auto"/>
        <w:bottom w:val="none" w:sz="0" w:space="0" w:color="auto"/>
        <w:right w:val="none" w:sz="0" w:space="0" w:color="auto"/>
      </w:divBdr>
    </w:div>
    <w:div w:id="916135791">
      <w:bodyDiv w:val="1"/>
      <w:marLeft w:val="0"/>
      <w:marRight w:val="0"/>
      <w:marTop w:val="0"/>
      <w:marBottom w:val="0"/>
      <w:divBdr>
        <w:top w:val="none" w:sz="0" w:space="0" w:color="auto"/>
        <w:left w:val="none" w:sz="0" w:space="0" w:color="auto"/>
        <w:bottom w:val="none" w:sz="0" w:space="0" w:color="auto"/>
        <w:right w:val="none" w:sz="0" w:space="0" w:color="auto"/>
      </w:divBdr>
      <w:divsChild>
        <w:div w:id="1657953351">
          <w:marLeft w:val="0"/>
          <w:marRight w:val="0"/>
          <w:marTop w:val="100"/>
          <w:marBottom w:val="0"/>
          <w:divBdr>
            <w:top w:val="none" w:sz="0" w:space="0" w:color="auto"/>
            <w:left w:val="none" w:sz="0" w:space="0" w:color="auto"/>
            <w:bottom w:val="none" w:sz="0" w:space="0" w:color="auto"/>
            <w:right w:val="none" w:sz="0" w:space="0" w:color="auto"/>
          </w:divBdr>
          <w:divsChild>
            <w:div w:id="1949114883">
              <w:marLeft w:val="0"/>
              <w:marRight w:val="0"/>
              <w:marTop w:val="0"/>
              <w:marBottom w:val="0"/>
              <w:divBdr>
                <w:top w:val="none" w:sz="0" w:space="0" w:color="auto"/>
                <w:left w:val="none" w:sz="0" w:space="0" w:color="auto"/>
                <w:bottom w:val="none" w:sz="0" w:space="0" w:color="auto"/>
                <w:right w:val="none" w:sz="0" w:space="0" w:color="auto"/>
              </w:divBdr>
              <w:divsChild>
                <w:div w:id="1973703479">
                  <w:marLeft w:val="0"/>
                  <w:marRight w:val="0"/>
                  <w:marTop w:val="0"/>
                  <w:marBottom w:val="0"/>
                  <w:divBdr>
                    <w:top w:val="none" w:sz="0" w:space="0" w:color="auto"/>
                    <w:left w:val="none" w:sz="0" w:space="0" w:color="auto"/>
                    <w:bottom w:val="none" w:sz="0" w:space="0" w:color="auto"/>
                    <w:right w:val="none" w:sz="0" w:space="0" w:color="auto"/>
                  </w:divBdr>
                  <w:divsChild>
                    <w:div w:id="653992792">
                      <w:marLeft w:val="0"/>
                      <w:marRight w:val="0"/>
                      <w:marTop w:val="0"/>
                      <w:marBottom w:val="0"/>
                      <w:divBdr>
                        <w:top w:val="none" w:sz="0" w:space="0" w:color="auto"/>
                        <w:left w:val="none" w:sz="0" w:space="0" w:color="auto"/>
                        <w:bottom w:val="none" w:sz="0" w:space="0" w:color="auto"/>
                        <w:right w:val="none" w:sz="0" w:space="0" w:color="auto"/>
                      </w:divBdr>
                      <w:divsChild>
                        <w:div w:id="1756784278">
                          <w:marLeft w:val="0"/>
                          <w:marRight w:val="0"/>
                          <w:marTop w:val="0"/>
                          <w:marBottom w:val="0"/>
                          <w:divBdr>
                            <w:top w:val="none" w:sz="0" w:space="0" w:color="auto"/>
                            <w:left w:val="none" w:sz="0" w:space="0" w:color="auto"/>
                            <w:bottom w:val="none" w:sz="0" w:space="0" w:color="auto"/>
                            <w:right w:val="none" w:sz="0" w:space="0" w:color="auto"/>
                          </w:divBdr>
                          <w:divsChild>
                            <w:div w:id="1090539251">
                              <w:marLeft w:val="0"/>
                              <w:marRight w:val="0"/>
                              <w:marTop w:val="0"/>
                              <w:marBottom w:val="0"/>
                              <w:divBdr>
                                <w:top w:val="none" w:sz="0" w:space="0" w:color="auto"/>
                                <w:left w:val="none" w:sz="0" w:space="0" w:color="auto"/>
                                <w:bottom w:val="none" w:sz="0" w:space="0" w:color="auto"/>
                                <w:right w:val="none" w:sz="0" w:space="0" w:color="auto"/>
                              </w:divBdr>
                              <w:divsChild>
                                <w:div w:id="1451558644">
                                  <w:marLeft w:val="0"/>
                                  <w:marRight w:val="0"/>
                                  <w:marTop w:val="0"/>
                                  <w:marBottom w:val="0"/>
                                  <w:divBdr>
                                    <w:top w:val="none" w:sz="0" w:space="0" w:color="auto"/>
                                    <w:left w:val="none" w:sz="0" w:space="0" w:color="auto"/>
                                    <w:bottom w:val="none" w:sz="0" w:space="0" w:color="auto"/>
                                    <w:right w:val="none" w:sz="0" w:space="0" w:color="auto"/>
                                  </w:divBdr>
                                  <w:divsChild>
                                    <w:div w:id="2039113771">
                                      <w:marLeft w:val="0"/>
                                      <w:marRight w:val="0"/>
                                      <w:marTop w:val="0"/>
                                      <w:marBottom w:val="0"/>
                                      <w:divBdr>
                                        <w:top w:val="none" w:sz="0" w:space="0" w:color="auto"/>
                                        <w:left w:val="none" w:sz="0" w:space="0" w:color="auto"/>
                                        <w:bottom w:val="none" w:sz="0" w:space="0" w:color="auto"/>
                                        <w:right w:val="none" w:sz="0" w:space="0" w:color="auto"/>
                                      </w:divBdr>
                                      <w:divsChild>
                                        <w:div w:id="18879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472070">
      <w:bodyDiv w:val="1"/>
      <w:marLeft w:val="0"/>
      <w:marRight w:val="0"/>
      <w:marTop w:val="0"/>
      <w:marBottom w:val="0"/>
      <w:divBdr>
        <w:top w:val="none" w:sz="0" w:space="0" w:color="auto"/>
        <w:left w:val="none" w:sz="0" w:space="0" w:color="auto"/>
        <w:bottom w:val="none" w:sz="0" w:space="0" w:color="auto"/>
        <w:right w:val="none" w:sz="0" w:space="0" w:color="auto"/>
      </w:divBdr>
      <w:divsChild>
        <w:div w:id="676545659">
          <w:marLeft w:val="0"/>
          <w:marRight w:val="0"/>
          <w:marTop w:val="0"/>
          <w:marBottom w:val="0"/>
          <w:divBdr>
            <w:top w:val="none" w:sz="0" w:space="0" w:color="auto"/>
            <w:left w:val="none" w:sz="0" w:space="0" w:color="auto"/>
            <w:bottom w:val="none" w:sz="0" w:space="0" w:color="auto"/>
            <w:right w:val="none" w:sz="0" w:space="0" w:color="auto"/>
          </w:divBdr>
          <w:divsChild>
            <w:div w:id="10722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4544">
      <w:bodyDiv w:val="1"/>
      <w:marLeft w:val="0"/>
      <w:marRight w:val="0"/>
      <w:marTop w:val="0"/>
      <w:marBottom w:val="0"/>
      <w:divBdr>
        <w:top w:val="none" w:sz="0" w:space="0" w:color="auto"/>
        <w:left w:val="none" w:sz="0" w:space="0" w:color="auto"/>
        <w:bottom w:val="none" w:sz="0" w:space="0" w:color="auto"/>
        <w:right w:val="none" w:sz="0" w:space="0" w:color="auto"/>
      </w:divBdr>
      <w:divsChild>
        <w:div w:id="1639333157">
          <w:marLeft w:val="547"/>
          <w:marRight w:val="0"/>
          <w:marTop w:val="115"/>
          <w:marBottom w:val="0"/>
          <w:divBdr>
            <w:top w:val="none" w:sz="0" w:space="0" w:color="auto"/>
            <w:left w:val="none" w:sz="0" w:space="0" w:color="auto"/>
            <w:bottom w:val="none" w:sz="0" w:space="0" w:color="auto"/>
            <w:right w:val="none" w:sz="0" w:space="0" w:color="auto"/>
          </w:divBdr>
        </w:div>
        <w:div w:id="1381053030">
          <w:marLeft w:val="547"/>
          <w:marRight w:val="0"/>
          <w:marTop w:val="115"/>
          <w:marBottom w:val="0"/>
          <w:divBdr>
            <w:top w:val="none" w:sz="0" w:space="0" w:color="auto"/>
            <w:left w:val="none" w:sz="0" w:space="0" w:color="auto"/>
            <w:bottom w:val="none" w:sz="0" w:space="0" w:color="auto"/>
            <w:right w:val="none" w:sz="0" w:space="0" w:color="auto"/>
          </w:divBdr>
        </w:div>
        <w:div w:id="369957404">
          <w:marLeft w:val="547"/>
          <w:marRight w:val="0"/>
          <w:marTop w:val="115"/>
          <w:marBottom w:val="0"/>
          <w:divBdr>
            <w:top w:val="none" w:sz="0" w:space="0" w:color="auto"/>
            <w:left w:val="none" w:sz="0" w:space="0" w:color="auto"/>
            <w:bottom w:val="none" w:sz="0" w:space="0" w:color="auto"/>
            <w:right w:val="none" w:sz="0" w:space="0" w:color="auto"/>
          </w:divBdr>
        </w:div>
        <w:div w:id="686441945">
          <w:marLeft w:val="547"/>
          <w:marRight w:val="0"/>
          <w:marTop w:val="115"/>
          <w:marBottom w:val="0"/>
          <w:divBdr>
            <w:top w:val="none" w:sz="0" w:space="0" w:color="auto"/>
            <w:left w:val="none" w:sz="0" w:space="0" w:color="auto"/>
            <w:bottom w:val="none" w:sz="0" w:space="0" w:color="auto"/>
            <w:right w:val="none" w:sz="0" w:space="0" w:color="auto"/>
          </w:divBdr>
        </w:div>
        <w:div w:id="721517327">
          <w:marLeft w:val="547"/>
          <w:marRight w:val="0"/>
          <w:marTop w:val="115"/>
          <w:marBottom w:val="0"/>
          <w:divBdr>
            <w:top w:val="none" w:sz="0" w:space="0" w:color="auto"/>
            <w:left w:val="none" w:sz="0" w:space="0" w:color="auto"/>
            <w:bottom w:val="none" w:sz="0" w:space="0" w:color="auto"/>
            <w:right w:val="none" w:sz="0" w:space="0" w:color="auto"/>
          </w:divBdr>
        </w:div>
        <w:div w:id="585387560">
          <w:marLeft w:val="547"/>
          <w:marRight w:val="0"/>
          <w:marTop w:val="115"/>
          <w:marBottom w:val="0"/>
          <w:divBdr>
            <w:top w:val="none" w:sz="0" w:space="0" w:color="auto"/>
            <w:left w:val="none" w:sz="0" w:space="0" w:color="auto"/>
            <w:bottom w:val="none" w:sz="0" w:space="0" w:color="auto"/>
            <w:right w:val="none" w:sz="0" w:space="0" w:color="auto"/>
          </w:divBdr>
        </w:div>
        <w:div w:id="1830944880">
          <w:marLeft w:val="547"/>
          <w:marRight w:val="0"/>
          <w:marTop w:val="115"/>
          <w:marBottom w:val="0"/>
          <w:divBdr>
            <w:top w:val="none" w:sz="0" w:space="0" w:color="auto"/>
            <w:left w:val="none" w:sz="0" w:space="0" w:color="auto"/>
            <w:bottom w:val="none" w:sz="0" w:space="0" w:color="auto"/>
            <w:right w:val="none" w:sz="0" w:space="0" w:color="auto"/>
          </w:divBdr>
        </w:div>
        <w:div w:id="1413165820">
          <w:marLeft w:val="547"/>
          <w:marRight w:val="0"/>
          <w:marTop w:val="115"/>
          <w:marBottom w:val="0"/>
          <w:divBdr>
            <w:top w:val="none" w:sz="0" w:space="0" w:color="auto"/>
            <w:left w:val="none" w:sz="0" w:space="0" w:color="auto"/>
            <w:bottom w:val="none" w:sz="0" w:space="0" w:color="auto"/>
            <w:right w:val="none" w:sz="0" w:space="0" w:color="auto"/>
          </w:divBdr>
        </w:div>
        <w:div w:id="4282616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ncolnshirescb.proceduresonline.com/chapters/p_alleg_pers_wk_chi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3894</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Eric Clark</cp:lastModifiedBy>
  <cp:revision>3</cp:revision>
  <cp:lastPrinted>2019-05-18T05:35:00Z</cp:lastPrinted>
  <dcterms:created xsi:type="dcterms:W3CDTF">2019-05-18T05:36:00Z</dcterms:created>
  <dcterms:modified xsi:type="dcterms:W3CDTF">2026-06-13T18:11:00Z</dcterms:modified>
</cp:coreProperties>
</file>